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EB966" w14:textId="6E13B28A" w:rsidR="006C02EA" w:rsidRPr="001257C6" w:rsidRDefault="006C02EA" w:rsidP="006C02EA">
      <w:pPr>
        <w:pStyle w:val="3GPPHeader"/>
        <w:spacing w:after="60"/>
        <w:rPr>
          <w:rFonts w:ascii="Arial" w:hAnsi="Arial" w:cs="Arial"/>
          <w:sz w:val="32"/>
          <w:szCs w:val="32"/>
          <w:highlight w:val="yellow"/>
          <w:lang w:val="en-US"/>
        </w:rPr>
      </w:pPr>
      <w:bookmarkStart w:id="0" w:name="clause4"/>
      <w:bookmarkStart w:id="1" w:name="_Toc2086441"/>
      <w:bookmarkEnd w:id="0"/>
      <w:r w:rsidRPr="00771781">
        <w:rPr>
          <w:rFonts w:ascii="Arial" w:hAnsi="Arial" w:cs="Arial"/>
          <w:lang w:val="en-US"/>
        </w:rPr>
        <w:t>3GPP TSG-RAN WG4 #</w:t>
      </w:r>
      <w:r w:rsidRPr="0030577B">
        <w:rPr>
          <w:rFonts w:ascii="Arial" w:hAnsi="Arial" w:cs="Arial"/>
          <w:lang w:val="en-US"/>
        </w:rPr>
        <w:t>101-e</w:t>
      </w:r>
      <w:r w:rsidRPr="0030577B">
        <w:rPr>
          <w:rFonts w:ascii="Arial" w:hAnsi="Arial" w:cs="Arial"/>
          <w:lang w:val="en-US"/>
        </w:rPr>
        <w:tab/>
      </w:r>
      <w:r w:rsidR="0030577B" w:rsidRPr="0030577B">
        <w:rPr>
          <w:rFonts w:ascii="Arial" w:hAnsi="Arial" w:cs="Arial"/>
          <w:sz w:val="32"/>
          <w:szCs w:val="32"/>
          <w:lang w:val="en-US"/>
        </w:rPr>
        <w:t>R4-2118349</w:t>
      </w:r>
    </w:p>
    <w:p w14:paraId="6B9B7DF4" w14:textId="77777777" w:rsidR="006C02EA" w:rsidRPr="00202F14" w:rsidRDefault="006C02EA" w:rsidP="006C02EA">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DFEBD8F"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760C42">
        <w:rPr>
          <w:rFonts w:ascii="Arial" w:hAnsi="Arial" w:cs="Arial"/>
          <w:sz w:val="22"/>
          <w:lang w:val="en-US"/>
        </w:rPr>
        <w:t>Measurement</w:t>
      </w:r>
      <w:r w:rsidR="008673C6" w:rsidRPr="00DE23B1">
        <w:rPr>
          <w:rFonts w:ascii="Arial" w:hAnsi="Arial" w:cs="Arial"/>
          <w:sz w:val="22"/>
          <w:lang w:val="en-US"/>
        </w:rPr>
        <w:t xml:space="preserve">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77A7734F" w:rsidR="00CE0A1A" w:rsidRPr="0036570E" w:rsidRDefault="00CE0A1A" w:rsidP="000D16EF">
      <w:pPr>
        <w:pStyle w:val="3GPPHeader"/>
        <w:spacing w:after="180"/>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D23028">
        <w:rPr>
          <w:rFonts w:ascii="Arial" w:hAnsi="Arial" w:cs="Arial"/>
          <w:sz w:val="22"/>
          <w:lang w:val="en-US"/>
        </w:rPr>
        <w:t>8</w:t>
      </w:r>
      <w:r w:rsidR="008673C6">
        <w:rPr>
          <w:rFonts w:ascii="Arial" w:hAnsi="Arial" w:cs="Arial"/>
          <w:sz w:val="22"/>
          <w:lang w:val="en-US"/>
        </w:rPr>
        <w:t>.1</w:t>
      </w:r>
      <w:r w:rsidR="00010010">
        <w:rPr>
          <w:rFonts w:ascii="Arial" w:hAnsi="Arial" w:cs="Arial"/>
          <w:sz w:val="22"/>
          <w:lang w:val="en-US"/>
        </w:rPr>
        <w:t>3</w:t>
      </w:r>
      <w:r w:rsidR="008673C6">
        <w:rPr>
          <w:rFonts w:ascii="Arial" w:hAnsi="Arial" w:cs="Arial"/>
          <w:sz w:val="22"/>
          <w:lang w:val="en-US"/>
        </w:rPr>
        <w:t>.</w:t>
      </w:r>
      <w:r w:rsidR="00010010">
        <w:rPr>
          <w:rFonts w:ascii="Arial" w:hAnsi="Arial" w:cs="Arial"/>
          <w:sz w:val="22"/>
          <w:lang w:val="en-US"/>
        </w:rPr>
        <w:t>5</w:t>
      </w:r>
      <w:r w:rsidR="008673C6">
        <w:rPr>
          <w:rFonts w:ascii="Arial" w:hAnsi="Arial" w:cs="Arial"/>
          <w:sz w:val="22"/>
          <w:lang w:val="en-US"/>
        </w:rPr>
        <w:t>.</w:t>
      </w:r>
      <w:r w:rsidR="00AA281F">
        <w:rPr>
          <w:rFonts w:ascii="Arial" w:hAnsi="Arial" w:cs="Arial"/>
          <w:sz w:val="22"/>
          <w:lang w:val="en-US"/>
        </w:rPr>
        <w:t>5</w:t>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rsidP="000D16EF">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4D2D8023" w14:textId="77777777" w:rsidR="00052278" w:rsidRPr="00DE23B1" w:rsidRDefault="00052278" w:rsidP="00052278">
      <w:pPr>
        <w:spacing w:after="180"/>
        <w:rPr>
          <w:rFonts w:ascii="Arial" w:hAnsi="Arial" w:cs="Arial"/>
          <w:lang w:val="en-US"/>
        </w:rPr>
      </w:pPr>
      <w:r w:rsidRPr="00DE23B1">
        <w:rPr>
          <w:rFonts w:ascii="Arial" w:hAnsi="Arial" w:cs="Arial"/>
          <w:lang w:val="en-US"/>
        </w:rPr>
        <w:t>In RAN4#</w:t>
      </w:r>
      <w:r w:rsidRPr="0036570E">
        <w:rPr>
          <w:rFonts w:ascii="Arial" w:hAnsi="Arial" w:cs="Arial"/>
          <w:lang w:val="en-US"/>
        </w:rPr>
        <w:t xml:space="preserve"> </w:t>
      </w:r>
      <w:r>
        <w:rPr>
          <w:rFonts w:ascii="Arial" w:hAnsi="Arial" w:cs="Arial"/>
          <w:lang w:val="en-US"/>
        </w:rPr>
        <w:t>100</w:t>
      </w:r>
      <w:r w:rsidRPr="00DE23B1">
        <w:rPr>
          <w:rFonts w:ascii="Arial" w:hAnsi="Arial" w:cs="Arial"/>
          <w:lang w:val="en-US"/>
        </w:rPr>
        <w:t>-e a WF on NTN RRM measurement requirements was approved [1]. In this contribution we develop topics</w:t>
      </w:r>
      <w:r>
        <w:rPr>
          <w:rFonts w:ascii="Arial" w:hAnsi="Arial" w:cs="Arial"/>
          <w:lang w:val="en-US"/>
        </w:rPr>
        <w:t xml:space="preserve"> on measurement requirements which were agreed to continue study in RRM measurement part</w:t>
      </w:r>
      <w:r w:rsidRPr="00DE23B1">
        <w:rPr>
          <w:rFonts w:ascii="Arial" w:hAnsi="Arial" w:cs="Arial"/>
          <w:lang w:val="en-US"/>
        </w:rPr>
        <w:t xml:space="preserve"> in the WF</w:t>
      </w:r>
      <w:r>
        <w:rPr>
          <w:rFonts w:ascii="Arial" w:hAnsi="Arial" w:cs="Arial"/>
          <w:lang w:val="en-US"/>
        </w:rPr>
        <w:t>.</w:t>
      </w:r>
    </w:p>
    <w:p w14:paraId="41D58D2D" w14:textId="6D81B6D3" w:rsidR="004169D7" w:rsidRPr="00DE23B1" w:rsidRDefault="004169D7" w:rsidP="000D16EF">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2691E6E9" w14:textId="7E73C5F4" w:rsidR="006E522D" w:rsidRDefault="009A0380" w:rsidP="000D16EF">
      <w:pPr>
        <w:spacing w:after="180"/>
        <w:rPr>
          <w:rFonts w:ascii="Arial" w:hAnsi="Arial" w:cs="Arial"/>
          <w:lang w:val="en-US" w:eastAsia="zh-CN"/>
        </w:rPr>
      </w:pPr>
      <w:r>
        <w:rPr>
          <w:rFonts w:ascii="Arial" w:hAnsi="Arial" w:cs="Arial"/>
          <w:lang w:val="en-US" w:eastAsia="zh-CN"/>
        </w:rPr>
        <w:t xml:space="preserve">The issue related to </w:t>
      </w:r>
      <w:r w:rsidRPr="009A0380">
        <w:rPr>
          <w:rFonts w:ascii="Arial" w:hAnsi="Arial" w:cs="Arial"/>
          <w:lang w:val="en-US" w:eastAsia="zh-CN"/>
        </w:rPr>
        <w:t>UE capability regarding the number measurement cell groups</w:t>
      </w:r>
      <w:r w:rsidR="0022766D">
        <w:rPr>
          <w:rFonts w:ascii="Arial" w:hAnsi="Arial" w:cs="Arial"/>
          <w:lang w:val="en-US" w:eastAsia="zh-CN"/>
        </w:rPr>
        <w:t xml:space="preserve"> is identified as follows:</w:t>
      </w:r>
    </w:p>
    <w:tbl>
      <w:tblPr>
        <w:tblStyle w:val="TableGrid"/>
        <w:tblW w:w="0" w:type="auto"/>
        <w:tblLook w:val="04A0" w:firstRow="1" w:lastRow="0" w:firstColumn="1" w:lastColumn="0" w:noHBand="0" w:noVBand="1"/>
      </w:tblPr>
      <w:tblGrid>
        <w:gridCol w:w="9631"/>
      </w:tblGrid>
      <w:tr w:rsidR="006E522D" w14:paraId="168C5F19" w14:textId="77777777" w:rsidTr="006E522D">
        <w:tc>
          <w:tcPr>
            <w:tcW w:w="9631" w:type="dxa"/>
          </w:tcPr>
          <w:p w14:paraId="2228FA5B" w14:textId="77777777" w:rsidR="006E522D" w:rsidRPr="006B5D4F" w:rsidRDefault="006E522D" w:rsidP="000D16EF">
            <w:pPr>
              <w:spacing w:after="180"/>
              <w:rPr>
                <w:b/>
                <w:u w:val="single"/>
                <w:lang w:eastAsia="ko-KR"/>
              </w:rPr>
            </w:pPr>
            <w:r w:rsidRPr="000F5973">
              <w:rPr>
                <w:b/>
                <w:highlight w:val="cyan"/>
                <w:u w:val="single"/>
                <w:lang w:eastAsia="ko-KR"/>
              </w:rPr>
              <w:t>Issue 3-1-3 UE capability regarding the number measurement cell groups</w:t>
            </w:r>
          </w:p>
          <w:p w14:paraId="19193859" w14:textId="77777777" w:rsidR="006E522D" w:rsidRPr="00B30CFD" w:rsidRDefault="006E522D" w:rsidP="000D16EF">
            <w:pPr>
              <w:spacing w:after="180"/>
              <w:ind w:firstLine="284"/>
              <w:rPr>
                <w:szCs w:val="24"/>
                <w:lang w:eastAsia="zh-CN"/>
              </w:rPr>
            </w:pPr>
            <w:r w:rsidRPr="00B30CFD">
              <w:rPr>
                <w:szCs w:val="24"/>
                <w:highlight w:val="green"/>
                <w:lang w:eastAsia="zh-CN"/>
              </w:rPr>
              <w:t>Agreement:</w:t>
            </w:r>
          </w:p>
          <w:p w14:paraId="77936627" w14:textId="77777777" w:rsidR="006E522D" w:rsidRPr="006E522D" w:rsidRDefault="006E522D" w:rsidP="000D16EF">
            <w:pPr>
              <w:pStyle w:val="ListParagraph"/>
              <w:numPr>
                <w:ilvl w:val="0"/>
                <w:numId w:val="23"/>
              </w:numPr>
              <w:overflowPunct w:val="0"/>
              <w:autoSpaceDE w:val="0"/>
              <w:autoSpaceDN w:val="0"/>
              <w:adjustRightInd w:val="0"/>
              <w:spacing w:after="180" w:line="240" w:lineRule="auto"/>
              <w:textAlignment w:val="baseline"/>
              <w:rPr>
                <w:szCs w:val="24"/>
                <w:lang w:val="en-US" w:eastAsia="zh-CN"/>
              </w:rPr>
            </w:pPr>
            <w:r w:rsidRPr="000C1AD2">
              <w:rPr>
                <w:rFonts w:eastAsiaTheme="minorEastAsia"/>
                <w:lang w:val="en-US" w:eastAsia="zh-CN"/>
              </w:rPr>
              <w:t xml:space="preserve">RAN4 to </w:t>
            </w:r>
            <w:r>
              <w:rPr>
                <w:rFonts w:eastAsiaTheme="minorEastAsia"/>
                <w:lang w:val="en-US" w:eastAsia="zh-CN"/>
              </w:rPr>
              <w:t xml:space="preserve">further discuss UE </w:t>
            </w:r>
            <w:r w:rsidRPr="006E522D">
              <w:rPr>
                <w:szCs w:val="24"/>
                <w:lang w:val="en-US" w:eastAsia="zh-CN"/>
              </w:rPr>
              <w:t>capability regarding the number of measurement cell groups with different SMTCs and/or reception timings</w:t>
            </w:r>
          </w:p>
          <w:p w14:paraId="753893D6" w14:textId="77777777" w:rsidR="006E522D" w:rsidRDefault="006E522D" w:rsidP="000D16EF">
            <w:pPr>
              <w:spacing w:after="180"/>
              <w:rPr>
                <w:rFonts w:ascii="Arial" w:hAnsi="Arial" w:cs="Arial"/>
                <w:lang w:val="en-US" w:eastAsia="zh-CN"/>
              </w:rPr>
            </w:pPr>
          </w:p>
        </w:tc>
      </w:tr>
    </w:tbl>
    <w:p w14:paraId="26FF497F" w14:textId="2AB3463C" w:rsidR="006E522D" w:rsidRDefault="006E522D" w:rsidP="000D16EF">
      <w:pPr>
        <w:spacing w:after="180"/>
        <w:rPr>
          <w:rFonts w:ascii="Arial" w:hAnsi="Arial" w:cs="Arial"/>
          <w:lang w:val="en-US" w:eastAsia="zh-CN"/>
        </w:rPr>
      </w:pPr>
    </w:p>
    <w:p w14:paraId="17B677CD" w14:textId="4E175A2D" w:rsidR="00184AE9" w:rsidRPr="00A332AA" w:rsidRDefault="002C5F36" w:rsidP="000D16EF">
      <w:pPr>
        <w:pStyle w:val="NormalWeb"/>
        <w:spacing w:before="0" w:beforeAutospacing="0" w:after="180" w:afterAutospacing="0"/>
        <w:rPr>
          <w:rFonts w:ascii="Arial" w:eastAsia="Malgun Gothic" w:hAnsi="Arial" w:cs="Arial"/>
          <w:sz w:val="20"/>
          <w:szCs w:val="20"/>
          <w:lang w:val="en-GB" w:eastAsia="ja-JP"/>
        </w:rPr>
      </w:pPr>
      <w:r>
        <w:rPr>
          <w:rFonts w:ascii="Arial" w:eastAsia="Malgun Gothic" w:hAnsi="Arial" w:cs="Arial"/>
          <w:sz w:val="20"/>
          <w:szCs w:val="20"/>
          <w:lang w:val="en-GB" w:eastAsia="ja-JP"/>
        </w:rPr>
        <w:t>Regarding to</w:t>
      </w:r>
      <w:r w:rsidR="00DD17B9">
        <w:rPr>
          <w:rFonts w:ascii="Arial" w:eastAsia="Malgun Gothic" w:hAnsi="Arial" w:cs="Arial"/>
          <w:sz w:val="20"/>
          <w:szCs w:val="20"/>
          <w:lang w:val="en-GB" w:eastAsia="ja-JP"/>
        </w:rPr>
        <w:t xml:space="preserve"> RAN2 progress, it</w:t>
      </w:r>
      <w:r w:rsidR="00184AE9" w:rsidRPr="00A332AA">
        <w:rPr>
          <w:rFonts w:ascii="Arial" w:eastAsia="Malgun Gothic" w:hAnsi="Arial" w:cs="Arial"/>
          <w:sz w:val="20"/>
          <w:szCs w:val="20"/>
          <w:lang w:val="en-GB" w:eastAsia="ja-JP"/>
        </w:rPr>
        <w:t xml:space="preserve"> has</w:t>
      </w:r>
      <w:r w:rsidR="00DD17B9">
        <w:rPr>
          <w:rFonts w:ascii="Arial" w:eastAsia="Malgun Gothic" w:hAnsi="Arial" w:cs="Arial"/>
          <w:sz w:val="20"/>
          <w:szCs w:val="20"/>
          <w:lang w:val="en-GB" w:eastAsia="ja-JP"/>
        </w:rPr>
        <w:t xml:space="preserve"> </w:t>
      </w:r>
      <w:proofErr w:type="gramStart"/>
      <w:r w:rsidR="00DD17B9">
        <w:rPr>
          <w:rFonts w:ascii="Arial" w:eastAsia="Malgun Gothic" w:hAnsi="Arial" w:cs="Arial"/>
          <w:sz w:val="20"/>
          <w:szCs w:val="20"/>
          <w:lang w:val="en-GB" w:eastAsia="ja-JP"/>
        </w:rPr>
        <w:t>be</w:t>
      </w:r>
      <w:proofErr w:type="gramEnd"/>
      <w:r w:rsidR="00184AE9" w:rsidRPr="00A332AA">
        <w:rPr>
          <w:rFonts w:ascii="Arial" w:eastAsia="Malgun Gothic" w:hAnsi="Arial" w:cs="Arial"/>
          <w:sz w:val="20"/>
          <w:szCs w:val="20"/>
          <w:lang w:val="en-GB" w:eastAsia="ja-JP"/>
        </w:rPr>
        <w:t xml:space="preserve"> agreed to configure the UE with SMTC configurations that are per list of cells: This as such exists in TS 38.331 enabling up to 4 different SMTC periodicities</w:t>
      </w:r>
      <w:r w:rsidR="00E40373" w:rsidRPr="00A332AA">
        <w:rPr>
          <w:rFonts w:ascii="Arial" w:eastAsia="Malgun Gothic" w:hAnsi="Arial" w:cs="Arial"/>
          <w:sz w:val="20"/>
          <w:szCs w:val="20"/>
          <w:lang w:val="en-GB" w:eastAsia="ja-JP"/>
        </w:rPr>
        <w:t xml:space="preserve"> and </w:t>
      </w:r>
      <w:r w:rsidR="00A332AA" w:rsidRPr="00A332AA">
        <w:rPr>
          <w:rFonts w:ascii="Arial" w:eastAsia="Malgun Gothic" w:hAnsi="Arial" w:cs="Arial"/>
          <w:sz w:val="20"/>
          <w:szCs w:val="20"/>
          <w:lang w:val="en-GB" w:eastAsia="ja-JP"/>
        </w:rPr>
        <w:t>offsets</w:t>
      </w:r>
      <w:r w:rsidR="00184AE9" w:rsidRPr="00A332AA">
        <w:rPr>
          <w:rFonts w:ascii="Arial" w:eastAsia="Malgun Gothic" w:hAnsi="Arial" w:cs="Arial"/>
          <w:sz w:val="20"/>
          <w:szCs w:val="20"/>
          <w:lang w:val="en-GB" w:eastAsia="ja-JP"/>
        </w:rPr>
        <w:t xml:space="preserve">: </w:t>
      </w:r>
    </w:p>
    <w:tbl>
      <w:tblPr>
        <w:tblStyle w:val="TableGrid"/>
        <w:tblW w:w="0" w:type="auto"/>
        <w:tblLook w:val="04A0" w:firstRow="1" w:lastRow="0" w:firstColumn="1" w:lastColumn="0" w:noHBand="0" w:noVBand="1"/>
      </w:tblPr>
      <w:tblGrid>
        <w:gridCol w:w="9631"/>
      </w:tblGrid>
      <w:tr w:rsidR="00184AE9" w14:paraId="2A72D6D0" w14:textId="77777777" w:rsidTr="00184AE9">
        <w:tc>
          <w:tcPr>
            <w:tcW w:w="9631" w:type="dxa"/>
          </w:tcPr>
          <w:p w14:paraId="12A7C5BA" w14:textId="77777777" w:rsidR="00184AE9" w:rsidRDefault="00184AE9" w:rsidP="003D26A6">
            <w:pPr>
              <w:pStyle w:val="NormalWeb"/>
              <w:spacing w:before="0" w:beforeAutospacing="0" w:after="0" w:afterAutospacing="0"/>
              <w:rPr>
                <w:rFonts w:ascii="Courier New" w:hAnsi="Courier New" w:cs="Courier New"/>
                <w:sz w:val="16"/>
                <w:szCs w:val="16"/>
                <w:lang w:val="en-GB"/>
              </w:rPr>
            </w:pPr>
            <w:r>
              <w:rPr>
                <w:rFonts w:ascii="Courier New" w:hAnsi="Courier New" w:cs="Courier New"/>
                <w:sz w:val="16"/>
                <w:szCs w:val="16"/>
                <w:shd w:val="clear" w:color="auto" w:fill="E6E6E6"/>
                <w:lang w:val="en-GB"/>
              </w:rPr>
              <w:t> </w:t>
            </w:r>
          </w:p>
          <w:p w14:paraId="49593415" w14:textId="77777777" w:rsidR="00184AE9" w:rsidRDefault="00184AE9" w:rsidP="003D26A6">
            <w:pPr>
              <w:pStyle w:val="NormalWeb"/>
              <w:spacing w:before="0" w:beforeAutospacing="0" w:after="0" w:afterAutospacing="0"/>
              <w:rPr>
                <w:rFonts w:ascii="Courier New" w:hAnsi="Courier New" w:cs="Courier New"/>
                <w:sz w:val="16"/>
                <w:szCs w:val="16"/>
                <w:lang w:val="en-GB"/>
              </w:rPr>
            </w:pPr>
            <w:r>
              <w:rPr>
                <w:rFonts w:ascii="Courier New" w:hAnsi="Courier New" w:cs="Courier New"/>
                <w:color w:val="000000"/>
                <w:sz w:val="16"/>
                <w:szCs w:val="16"/>
                <w:shd w:val="clear" w:color="auto" w:fill="E6E6E6"/>
                <w:lang w:val="en-GB"/>
              </w:rPr>
              <w:t>SSB-MTC3List-r</w:t>
            </w:r>
            <w:proofErr w:type="gramStart"/>
            <w:r>
              <w:rPr>
                <w:rFonts w:ascii="Courier New" w:hAnsi="Courier New" w:cs="Courier New"/>
                <w:color w:val="000000"/>
                <w:sz w:val="16"/>
                <w:szCs w:val="16"/>
                <w:shd w:val="clear" w:color="auto" w:fill="E6E6E6"/>
                <w:lang w:val="en-GB"/>
              </w:rPr>
              <w:t>16::</w:t>
            </w:r>
            <w:proofErr w:type="gramEnd"/>
            <w:r>
              <w:rPr>
                <w:rFonts w:ascii="Courier New" w:hAnsi="Courier New" w:cs="Courier New"/>
                <w:color w:val="000000"/>
                <w:sz w:val="16"/>
                <w:szCs w:val="16"/>
                <w:shd w:val="clear" w:color="auto" w:fill="E6E6E6"/>
                <w:lang w:val="en-GB"/>
              </w:rPr>
              <w:t xml:space="preserve">=                 </w:t>
            </w:r>
            <w:r>
              <w:rPr>
                <w:rFonts w:ascii="Courier New" w:hAnsi="Courier New" w:cs="Courier New"/>
                <w:color w:val="993366"/>
                <w:sz w:val="16"/>
                <w:szCs w:val="16"/>
                <w:shd w:val="clear" w:color="auto" w:fill="E6E6E6"/>
                <w:lang w:val="en-GB"/>
              </w:rPr>
              <w:t>SEQUENCE</w:t>
            </w:r>
            <w:r>
              <w:rPr>
                <w:rFonts w:ascii="Courier New" w:hAnsi="Courier New" w:cs="Courier New"/>
                <w:color w:val="000000"/>
                <w:sz w:val="16"/>
                <w:szCs w:val="16"/>
                <w:shd w:val="clear" w:color="auto" w:fill="E6E6E6"/>
                <w:lang w:val="en-GB"/>
              </w:rPr>
              <w:t xml:space="preserve"> (</w:t>
            </w:r>
            <w:r>
              <w:rPr>
                <w:rFonts w:ascii="Courier New" w:hAnsi="Courier New" w:cs="Courier New"/>
                <w:color w:val="993366"/>
                <w:sz w:val="16"/>
                <w:szCs w:val="16"/>
                <w:shd w:val="clear" w:color="auto" w:fill="E6E6E6"/>
                <w:lang w:val="en-GB"/>
              </w:rPr>
              <w:t>SIZE</w:t>
            </w:r>
            <w:r>
              <w:rPr>
                <w:rFonts w:ascii="Courier New" w:hAnsi="Courier New" w:cs="Courier New"/>
                <w:color w:val="000000"/>
                <w:sz w:val="16"/>
                <w:szCs w:val="16"/>
                <w:shd w:val="clear" w:color="auto" w:fill="E6E6E6"/>
                <w:lang w:val="en-GB"/>
              </w:rPr>
              <w:t>(1..4))</w:t>
            </w:r>
            <w:r>
              <w:rPr>
                <w:rFonts w:ascii="Courier New" w:hAnsi="Courier New" w:cs="Courier New"/>
                <w:color w:val="993366"/>
                <w:sz w:val="16"/>
                <w:szCs w:val="16"/>
                <w:shd w:val="clear" w:color="auto" w:fill="E6E6E6"/>
                <w:lang w:val="en-GB"/>
              </w:rPr>
              <w:t xml:space="preserve"> OF</w:t>
            </w:r>
            <w:r>
              <w:rPr>
                <w:rFonts w:ascii="Courier New" w:hAnsi="Courier New" w:cs="Courier New"/>
                <w:color w:val="000000"/>
                <w:sz w:val="16"/>
                <w:szCs w:val="16"/>
                <w:shd w:val="clear" w:color="auto" w:fill="E6E6E6"/>
                <w:lang w:val="en-GB"/>
              </w:rPr>
              <w:t xml:space="preserve"> SSB-MTC3-r16</w:t>
            </w:r>
          </w:p>
          <w:p w14:paraId="7E2FD65A" w14:textId="77777777" w:rsidR="00184AE9" w:rsidRDefault="00184AE9" w:rsidP="003D26A6">
            <w:pPr>
              <w:pStyle w:val="NormalWeb"/>
              <w:spacing w:before="40" w:beforeAutospacing="0" w:after="0" w:afterAutospacing="0"/>
              <w:rPr>
                <w:rFonts w:ascii="Arial" w:hAnsi="Arial" w:cs="Arial"/>
                <w:sz w:val="18"/>
                <w:szCs w:val="18"/>
                <w:lang w:val="en-US"/>
              </w:rPr>
            </w:pPr>
            <w:r>
              <w:rPr>
                <w:rFonts w:ascii="Arial" w:hAnsi="Arial" w:cs="Arial"/>
                <w:i/>
                <w:iCs/>
                <w:sz w:val="18"/>
                <w:szCs w:val="18"/>
                <w:lang w:val="en-US"/>
              </w:rPr>
              <w:t> </w:t>
            </w:r>
          </w:p>
          <w:p w14:paraId="0C3F3AE7" w14:textId="77777777" w:rsidR="00184AE9" w:rsidRDefault="00184AE9" w:rsidP="003D26A6">
            <w:pPr>
              <w:pStyle w:val="NormalWeb"/>
              <w:spacing w:before="0" w:beforeAutospacing="0" w:after="0" w:afterAutospacing="0"/>
              <w:rPr>
                <w:rFonts w:ascii="Courier New" w:hAnsi="Courier New" w:cs="Courier New"/>
                <w:sz w:val="16"/>
                <w:szCs w:val="16"/>
                <w:lang w:val="en-GB"/>
              </w:rPr>
            </w:pPr>
            <w:r>
              <w:rPr>
                <w:rFonts w:ascii="Courier New" w:hAnsi="Courier New" w:cs="Courier New"/>
                <w:color w:val="000000"/>
                <w:sz w:val="16"/>
                <w:szCs w:val="16"/>
                <w:shd w:val="clear" w:color="auto" w:fill="E6E6E6"/>
                <w:lang w:val="en-GB"/>
              </w:rPr>
              <w:t xml:space="preserve">SSB-MTC3-r16 ::=                    </w:t>
            </w:r>
            <w:r>
              <w:rPr>
                <w:rFonts w:ascii="Courier New" w:hAnsi="Courier New" w:cs="Courier New"/>
                <w:color w:val="993366"/>
                <w:sz w:val="16"/>
                <w:szCs w:val="16"/>
                <w:shd w:val="clear" w:color="auto" w:fill="E6E6E6"/>
                <w:lang w:val="en-GB"/>
              </w:rPr>
              <w:t>SEQUENCE</w:t>
            </w:r>
            <w:r>
              <w:rPr>
                <w:rFonts w:ascii="Courier New" w:hAnsi="Courier New" w:cs="Courier New"/>
                <w:color w:val="000000"/>
                <w:sz w:val="16"/>
                <w:szCs w:val="16"/>
                <w:shd w:val="clear" w:color="auto" w:fill="E6E6E6"/>
                <w:lang w:val="en-GB"/>
              </w:rPr>
              <w:t xml:space="preserve"> {</w:t>
            </w:r>
          </w:p>
          <w:p w14:paraId="70C35B4C" w14:textId="77777777" w:rsidR="00184AE9" w:rsidRDefault="00184AE9" w:rsidP="003D26A6">
            <w:pPr>
              <w:pStyle w:val="NormalWeb"/>
              <w:spacing w:before="0" w:beforeAutospacing="0" w:after="0" w:afterAutospacing="0"/>
              <w:rPr>
                <w:rFonts w:ascii="Courier New" w:hAnsi="Courier New" w:cs="Courier New"/>
                <w:sz w:val="16"/>
                <w:szCs w:val="16"/>
                <w:lang w:val="en-GB"/>
              </w:rPr>
            </w:pPr>
            <w:r>
              <w:rPr>
                <w:rFonts w:ascii="Courier New" w:hAnsi="Courier New" w:cs="Courier New"/>
                <w:color w:val="000000"/>
                <w:sz w:val="16"/>
                <w:szCs w:val="16"/>
                <w:shd w:val="clear" w:color="auto" w:fill="E6E6E6"/>
                <w:lang w:val="en-GB"/>
              </w:rPr>
              <w:t xml:space="preserve">    periodicityAndOffset-r16            </w:t>
            </w:r>
            <w:r>
              <w:rPr>
                <w:rFonts w:ascii="Courier New" w:hAnsi="Courier New" w:cs="Courier New"/>
                <w:color w:val="993366"/>
                <w:sz w:val="16"/>
                <w:szCs w:val="16"/>
                <w:shd w:val="clear" w:color="auto" w:fill="E6E6E6"/>
                <w:lang w:val="en-GB"/>
              </w:rPr>
              <w:t>CHOICE</w:t>
            </w:r>
            <w:r>
              <w:rPr>
                <w:rFonts w:ascii="Courier New" w:hAnsi="Courier New" w:cs="Courier New"/>
                <w:color w:val="000000"/>
                <w:sz w:val="16"/>
                <w:szCs w:val="16"/>
                <w:shd w:val="clear" w:color="auto" w:fill="E6E6E6"/>
                <w:lang w:val="en-GB"/>
              </w:rPr>
              <w:t xml:space="preserve"> {</w:t>
            </w:r>
          </w:p>
          <w:p w14:paraId="11927955"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lang w:val="en-GB"/>
              </w:rPr>
              <w:t xml:space="preserve">        </w:t>
            </w:r>
            <w:r>
              <w:rPr>
                <w:rFonts w:ascii="Courier New" w:hAnsi="Courier New" w:cs="Courier New"/>
                <w:color w:val="000000"/>
                <w:sz w:val="16"/>
                <w:szCs w:val="16"/>
                <w:shd w:val="clear" w:color="auto" w:fill="E6E6E6"/>
              </w:rPr>
              <w:t xml:space="preserve">sf5-r16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(0..4),</w:t>
            </w:r>
          </w:p>
          <w:p w14:paraId="3B457C22"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rPr>
              <w:t xml:space="preserve">        sf10-r16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(0..9),</w:t>
            </w:r>
          </w:p>
          <w:p w14:paraId="73B7FE6A"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rPr>
              <w:t xml:space="preserve">        sf20-r16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(0..19),</w:t>
            </w:r>
          </w:p>
          <w:p w14:paraId="74A80F15"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rPr>
              <w:t xml:space="preserve">        sf40-r16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(0..39),</w:t>
            </w:r>
          </w:p>
          <w:p w14:paraId="6E578C17"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rPr>
              <w:t xml:space="preserve">        sf80-r16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(0..79),</w:t>
            </w:r>
          </w:p>
          <w:p w14:paraId="2FA64B1D"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rPr>
              <w:t xml:space="preserve">        sf160-r16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(0..159),</w:t>
            </w:r>
          </w:p>
          <w:p w14:paraId="199C5BA6"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rPr>
              <w:t xml:space="preserve">        sf320-r16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(0..319),</w:t>
            </w:r>
          </w:p>
          <w:p w14:paraId="1E74A70E" w14:textId="77777777" w:rsidR="00184AE9" w:rsidRDefault="00184AE9" w:rsidP="003D26A6">
            <w:pPr>
              <w:pStyle w:val="NormalWeb"/>
              <w:spacing w:before="0" w:beforeAutospacing="0" w:after="0" w:afterAutospacing="0"/>
              <w:rPr>
                <w:rFonts w:ascii="Courier New" w:hAnsi="Courier New" w:cs="Courier New"/>
                <w:sz w:val="16"/>
                <w:szCs w:val="16"/>
              </w:rPr>
            </w:pPr>
            <w:r>
              <w:rPr>
                <w:rFonts w:ascii="Courier New" w:hAnsi="Courier New" w:cs="Courier New"/>
                <w:color w:val="000000"/>
                <w:sz w:val="16"/>
                <w:szCs w:val="16"/>
                <w:shd w:val="clear" w:color="auto" w:fill="E6E6E6"/>
              </w:rPr>
              <w:t xml:space="preserve">        sf640-r16                                   </w:t>
            </w:r>
            <w:r>
              <w:rPr>
                <w:rFonts w:ascii="Courier New" w:hAnsi="Courier New" w:cs="Courier New"/>
                <w:color w:val="993366"/>
                <w:sz w:val="16"/>
                <w:szCs w:val="16"/>
                <w:shd w:val="clear" w:color="auto" w:fill="E6E6E6"/>
              </w:rPr>
              <w:t>INTEGER</w:t>
            </w:r>
            <w:r>
              <w:rPr>
                <w:rFonts w:ascii="Courier New" w:hAnsi="Courier New" w:cs="Courier New"/>
                <w:color w:val="000000"/>
                <w:sz w:val="16"/>
                <w:szCs w:val="16"/>
                <w:shd w:val="clear" w:color="auto" w:fill="E6E6E6"/>
              </w:rPr>
              <w:t xml:space="preserve"> (0..639),</w:t>
            </w:r>
          </w:p>
          <w:p w14:paraId="7C397CF4" w14:textId="77777777" w:rsidR="00184AE9" w:rsidRPr="00184AE9" w:rsidRDefault="00184AE9" w:rsidP="003D26A6">
            <w:pPr>
              <w:pStyle w:val="NormalWeb"/>
              <w:spacing w:before="0" w:beforeAutospacing="0" w:after="0" w:afterAutospacing="0"/>
              <w:rPr>
                <w:rFonts w:ascii="Courier New" w:hAnsi="Courier New" w:cs="Courier New"/>
                <w:sz w:val="16"/>
                <w:szCs w:val="16"/>
                <w:lang w:val="en-US"/>
              </w:rPr>
            </w:pPr>
            <w:r>
              <w:rPr>
                <w:rFonts w:ascii="Courier New" w:hAnsi="Courier New" w:cs="Courier New"/>
                <w:color w:val="000000"/>
                <w:sz w:val="16"/>
                <w:szCs w:val="16"/>
                <w:shd w:val="clear" w:color="auto" w:fill="E6E6E6"/>
              </w:rPr>
              <w:t xml:space="preserve">        </w:t>
            </w:r>
            <w:r>
              <w:rPr>
                <w:rFonts w:ascii="Courier New" w:hAnsi="Courier New" w:cs="Courier New"/>
                <w:color w:val="000000"/>
                <w:sz w:val="16"/>
                <w:szCs w:val="16"/>
                <w:shd w:val="clear" w:color="auto" w:fill="E6E6E6"/>
                <w:lang w:val="en-GB"/>
              </w:rPr>
              <w:t xml:space="preserve">sf1280-r16                                  </w:t>
            </w:r>
            <w:r>
              <w:rPr>
                <w:rFonts w:ascii="Courier New" w:hAnsi="Courier New" w:cs="Courier New"/>
                <w:color w:val="993366"/>
                <w:sz w:val="16"/>
                <w:szCs w:val="16"/>
                <w:shd w:val="clear" w:color="auto" w:fill="E6E6E6"/>
                <w:lang w:val="en-GB"/>
              </w:rPr>
              <w:t>INTEGER</w:t>
            </w:r>
            <w:r>
              <w:rPr>
                <w:rFonts w:ascii="Courier New" w:hAnsi="Courier New" w:cs="Courier New"/>
                <w:color w:val="000000"/>
                <w:sz w:val="16"/>
                <w:szCs w:val="16"/>
                <w:shd w:val="clear" w:color="auto" w:fill="E6E6E6"/>
                <w:lang w:val="en-GB"/>
              </w:rPr>
              <w:t xml:space="preserve"> (</w:t>
            </w:r>
            <w:proofErr w:type="gramStart"/>
            <w:r>
              <w:rPr>
                <w:rFonts w:ascii="Courier New" w:hAnsi="Courier New" w:cs="Courier New"/>
                <w:color w:val="000000"/>
                <w:sz w:val="16"/>
                <w:szCs w:val="16"/>
                <w:shd w:val="clear" w:color="auto" w:fill="E6E6E6"/>
                <w:lang w:val="en-GB"/>
              </w:rPr>
              <w:t>0..</w:t>
            </w:r>
            <w:proofErr w:type="gramEnd"/>
            <w:r>
              <w:rPr>
                <w:rFonts w:ascii="Courier New" w:hAnsi="Courier New" w:cs="Courier New"/>
                <w:color w:val="000000"/>
                <w:sz w:val="16"/>
                <w:szCs w:val="16"/>
                <w:shd w:val="clear" w:color="auto" w:fill="E6E6E6"/>
                <w:lang w:val="en-GB"/>
              </w:rPr>
              <w:t>1279)</w:t>
            </w:r>
          </w:p>
          <w:p w14:paraId="447B97AC" w14:textId="77777777" w:rsidR="00184AE9" w:rsidRDefault="00184AE9" w:rsidP="003D26A6">
            <w:pPr>
              <w:pStyle w:val="NormalWeb"/>
              <w:spacing w:before="0" w:beforeAutospacing="0" w:after="0" w:afterAutospacing="0"/>
              <w:rPr>
                <w:rFonts w:ascii="Courier New" w:hAnsi="Courier New" w:cs="Courier New"/>
                <w:color w:val="000000"/>
                <w:sz w:val="16"/>
                <w:szCs w:val="16"/>
                <w:lang w:val="en-GB"/>
              </w:rPr>
            </w:pPr>
            <w:r>
              <w:rPr>
                <w:rFonts w:ascii="Courier New" w:hAnsi="Courier New" w:cs="Courier New"/>
                <w:color w:val="000000"/>
                <w:sz w:val="16"/>
                <w:szCs w:val="16"/>
                <w:shd w:val="clear" w:color="auto" w:fill="E6E6E6"/>
                <w:lang w:val="en-GB"/>
              </w:rPr>
              <w:t xml:space="preserve">    },</w:t>
            </w:r>
          </w:p>
          <w:p w14:paraId="54768537" w14:textId="77777777" w:rsidR="00184AE9" w:rsidRDefault="00184AE9" w:rsidP="003D26A6">
            <w:pPr>
              <w:pStyle w:val="NormalWeb"/>
              <w:spacing w:before="0" w:beforeAutospacing="0" w:after="0" w:afterAutospacing="0"/>
              <w:rPr>
                <w:rFonts w:ascii="Courier New" w:hAnsi="Courier New" w:cs="Courier New"/>
                <w:sz w:val="16"/>
                <w:szCs w:val="16"/>
                <w:lang w:val="en-GB"/>
              </w:rPr>
            </w:pPr>
            <w:r>
              <w:rPr>
                <w:rFonts w:ascii="Courier New" w:hAnsi="Courier New" w:cs="Courier New"/>
                <w:color w:val="000000"/>
                <w:sz w:val="16"/>
                <w:szCs w:val="16"/>
                <w:shd w:val="clear" w:color="auto" w:fill="E6E6E6"/>
                <w:lang w:val="en-GB"/>
              </w:rPr>
              <w:t xml:space="preserve">    duration-r16                        </w:t>
            </w:r>
            <w:r>
              <w:rPr>
                <w:rFonts w:ascii="Courier New" w:hAnsi="Courier New" w:cs="Courier New"/>
                <w:color w:val="993366"/>
                <w:sz w:val="16"/>
                <w:szCs w:val="16"/>
                <w:shd w:val="clear" w:color="auto" w:fill="E6E6E6"/>
                <w:lang w:val="en-GB"/>
              </w:rPr>
              <w:t>ENUMERATED</w:t>
            </w:r>
            <w:r>
              <w:rPr>
                <w:rFonts w:ascii="Courier New" w:hAnsi="Courier New" w:cs="Courier New"/>
                <w:color w:val="000000"/>
                <w:sz w:val="16"/>
                <w:szCs w:val="16"/>
                <w:shd w:val="clear" w:color="auto" w:fill="E6E6E6"/>
                <w:lang w:val="en-GB"/>
              </w:rPr>
              <w:t xml:space="preserve"> {sf1, sf2, sf3, sf4, sf5},</w:t>
            </w:r>
          </w:p>
          <w:p w14:paraId="61E15FC0" w14:textId="77777777" w:rsidR="00184AE9" w:rsidRDefault="00184AE9" w:rsidP="003D26A6">
            <w:pPr>
              <w:pStyle w:val="NormalWeb"/>
              <w:spacing w:before="0" w:beforeAutospacing="0" w:after="0" w:afterAutospacing="0"/>
              <w:rPr>
                <w:rFonts w:ascii="Courier New" w:hAnsi="Courier New" w:cs="Courier New"/>
                <w:sz w:val="16"/>
                <w:szCs w:val="16"/>
                <w:lang w:val="en-GB"/>
              </w:rPr>
            </w:pPr>
            <w:r>
              <w:rPr>
                <w:rFonts w:ascii="Courier New" w:hAnsi="Courier New" w:cs="Courier New"/>
                <w:color w:val="000000"/>
                <w:sz w:val="16"/>
                <w:szCs w:val="16"/>
                <w:shd w:val="clear" w:color="auto" w:fill="E6E6E6"/>
                <w:lang w:val="en-GB"/>
              </w:rPr>
              <w:t xml:space="preserve">    pci-List-r16                        </w:t>
            </w:r>
            <w:r>
              <w:rPr>
                <w:rFonts w:ascii="Courier New" w:hAnsi="Courier New" w:cs="Courier New"/>
                <w:color w:val="993366"/>
                <w:sz w:val="16"/>
                <w:szCs w:val="16"/>
                <w:shd w:val="clear" w:color="auto" w:fill="E6E6E6"/>
                <w:lang w:val="en-GB"/>
              </w:rPr>
              <w:t>SEQUENCE</w:t>
            </w:r>
            <w:r>
              <w:rPr>
                <w:rFonts w:ascii="Courier New" w:hAnsi="Courier New" w:cs="Courier New"/>
                <w:color w:val="000000"/>
                <w:sz w:val="16"/>
                <w:szCs w:val="16"/>
                <w:shd w:val="clear" w:color="auto" w:fill="E6E6E6"/>
                <w:lang w:val="en-GB"/>
              </w:rPr>
              <w:t xml:space="preserve"> (</w:t>
            </w:r>
            <w:r>
              <w:rPr>
                <w:rFonts w:ascii="Courier New" w:hAnsi="Courier New" w:cs="Courier New"/>
                <w:color w:val="993366"/>
                <w:sz w:val="16"/>
                <w:szCs w:val="16"/>
                <w:shd w:val="clear" w:color="auto" w:fill="E6E6E6"/>
                <w:lang w:val="en-GB"/>
              </w:rPr>
              <w:t>SIZE</w:t>
            </w:r>
            <w:r>
              <w:rPr>
                <w:rFonts w:ascii="Courier New" w:hAnsi="Courier New" w:cs="Courier New"/>
                <w:color w:val="000000"/>
                <w:sz w:val="16"/>
                <w:szCs w:val="16"/>
                <w:shd w:val="clear" w:color="auto" w:fill="E6E6E6"/>
                <w:lang w:val="en-GB"/>
              </w:rPr>
              <w:t xml:space="preserve"> (</w:t>
            </w:r>
            <w:proofErr w:type="gramStart"/>
            <w:r>
              <w:rPr>
                <w:rFonts w:ascii="Courier New" w:hAnsi="Courier New" w:cs="Courier New"/>
                <w:color w:val="000000"/>
                <w:sz w:val="16"/>
                <w:szCs w:val="16"/>
                <w:shd w:val="clear" w:color="auto" w:fill="E6E6E6"/>
                <w:lang w:val="en-GB"/>
              </w:rPr>
              <w:t>1..</w:t>
            </w:r>
            <w:proofErr w:type="gramEnd"/>
            <w:r>
              <w:rPr>
                <w:rFonts w:ascii="Courier New" w:hAnsi="Courier New" w:cs="Courier New"/>
                <w:color w:val="000000"/>
                <w:sz w:val="16"/>
                <w:szCs w:val="16"/>
                <w:shd w:val="clear" w:color="auto" w:fill="E6E6E6"/>
                <w:lang w:val="en-GB"/>
              </w:rPr>
              <w:t>maxNrofPCIsPerSMTC))</w:t>
            </w:r>
            <w:r>
              <w:rPr>
                <w:rFonts w:ascii="Courier New" w:hAnsi="Courier New" w:cs="Courier New"/>
                <w:color w:val="993366"/>
                <w:sz w:val="16"/>
                <w:szCs w:val="16"/>
                <w:shd w:val="clear" w:color="auto" w:fill="E6E6E6"/>
                <w:lang w:val="en-GB"/>
              </w:rPr>
              <w:t xml:space="preserve"> OF</w:t>
            </w:r>
            <w:r>
              <w:rPr>
                <w:rFonts w:ascii="Courier New" w:hAnsi="Courier New" w:cs="Courier New"/>
                <w:color w:val="000000"/>
                <w:sz w:val="16"/>
                <w:szCs w:val="16"/>
                <w:shd w:val="clear" w:color="auto" w:fill="E6E6E6"/>
                <w:lang w:val="en-GB"/>
              </w:rPr>
              <w:t xml:space="preserve"> </w:t>
            </w:r>
            <w:proofErr w:type="spellStart"/>
            <w:r>
              <w:rPr>
                <w:rFonts w:ascii="Courier New" w:hAnsi="Courier New" w:cs="Courier New"/>
                <w:color w:val="000000"/>
                <w:sz w:val="16"/>
                <w:szCs w:val="16"/>
                <w:shd w:val="clear" w:color="auto" w:fill="E6E6E6"/>
                <w:lang w:val="en-GB"/>
              </w:rPr>
              <w:t>PhysCellId</w:t>
            </w:r>
            <w:proofErr w:type="spellEnd"/>
            <w:r>
              <w:rPr>
                <w:rFonts w:ascii="Courier New" w:hAnsi="Courier New" w:cs="Courier New"/>
                <w:color w:val="000000"/>
                <w:sz w:val="16"/>
                <w:szCs w:val="16"/>
                <w:shd w:val="clear" w:color="auto" w:fill="E6E6E6"/>
                <w:lang w:val="en-GB"/>
              </w:rPr>
              <w:t xml:space="preserve">                   </w:t>
            </w:r>
            <w:r>
              <w:rPr>
                <w:rFonts w:ascii="Courier New" w:hAnsi="Courier New" w:cs="Courier New"/>
                <w:color w:val="993366"/>
                <w:sz w:val="16"/>
                <w:szCs w:val="16"/>
                <w:shd w:val="clear" w:color="auto" w:fill="E6E6E6"/>
                <w:lang w:val="en-GB"/>
              </w:rPr>
              <w:t>OPTIONAL</w:t>
            </w:r>
            <w:r>
              <w:rPr>
                <w:rFonts w:ascii="Courier New" w:hAnsi="Courier New" w:cs="Courier New"/>
                <w:color w:val="000000"/>
                <w:sz w:val="16"/>
                <w:szCs w:val="16"/>
                <w:shd w:val="clear" w:color="auto" w:fill="E6E6E6"/>
                <w:lang w:val="en-GB"/>
              </w:rPr>
              <w:t xml:space="preserve">,  </w:t>
            </w:r>
            <w:r>
              <w:rPr>
                <w:rFonts w:ascii="Courier New" w:hAnsi="Courier New" w:cs="Courier New"/>
                <w:color w:val="7E7E7E"/>
                <w:sz w:val="16"/>
                <w:szCs w:val="16"/>
                <w:shd w:val="clear" w:color="auto" w:fill="E6E6E6"/>
                <w:lang w:val="en-GB"/>
              </w:rPr>
              <w:t>-- Need M</w:t>
            </w:r>
          </w:p>
          <w:p w14:paraId="1E23419D" w14:textId="77777777" w:rsidR="00184AE9" w:rsidRDefault="00184AE9" w:rsidP="003D26A6">
            <w:pPr>
              <w:pStyle w:val="NormalWeb"/>
              <w:spacing w:before="0" w:beforeAutospacing="0" w:after="0" w:afterAutospacing="0"/>
              <w:rPr>
                <w:rFonts w:ascii="Courier New" w:hAnsi="Courier New" w:cs="Courier New"/>
                <w:sz w:val="16"/>
                <w:szCs w:val="16"/>
                <w:lang w:val="en-GB"/>
              </w:rPr>
            </w:pPr>
            <w:r>
              <w:rPr>
                <w:rFonts w:ascii="Courier New" w:hAnsi="Courier New" w:cs="Courier New"/>
                <w:color w:val="000000"/>
                <w:sz w:val="16"/>
                <w:szCs w:val="16"/>
                <w:shd w:val="clear" w:color="auto" w:fill="E6E6E6"/>
                <w:lang w:val="en-GB"/>
              </w:rPr>
              <w:t xml:space="preserve">    ssb-ToMeasure-r16                   </w:t>
            </w:r>
            <w:proofErr w:type="spellStart"/>
            <w:r>
              <w:rPr>
                <w:rFonts w:ascii="Courier New" w:hAnsi="Courier New" w:cs="Courier New"/>
                <w:color w:val="000000"/>
                <w:sz w:val="16"/>
                <w:szCs w:val="16"/>
                <w:shd w:val="clear" w:color="auto" w:fill="E6E6E6"/>
                <w:lang w:val="en-GB"/>
              </w:rPr>
              <w:t>SetupRelease</w:t>
            </w:r>
            <w:proofErr w:type="spellEnd"/>
            <w:r>
              <w:rPr>
                <w:rFonts w:ascii="Courier New" w:hAnsi="Courier New" w:cs="Courier New"/>
                <w:color w:val="000000"/>
                <w:sz w:val="16"/>
                <w:szCs w:val="16"/>
                <w:shd w:val="clear" w:color="auto" w:fill="E6E6E6"/>
                <w:lang w:val="en-GB"/>
              </w:rPr>
              <w:t xml:space="preserve"> { SSB-</w:t>
            </w:r>
            <w:proofErr w:type="spellStart"/>
            <w:r>
              <w:rPr>
                <w:rFonts w:ascii="Courier New" w:hAnsi="Courier New" w:cs="Courier New"/>
                <w:color w:val="000000"/>
                <w:sz w:val="16"/>
                <w:szCs w:val="16"/>
                <w:shd w:val="clear" w:color="auto" w:fill="E6E6E6"/>
                <w:lang w:val="en-GB"/>
              </w:rPr>
              <w:t>ToMeasure</w:t>
            </w:r>
            <w:proofErr w:type="spellEnd"/>
            <w:r>
              <w:rPr>
                <w:rFonts w:ascii="Courier New" w:hAnsi="Courier New" w:cs="Courier New"/>
                <w:color w:val="000000"/>
                <w:sz w:val="16"/>
                <w:szCs w:val="16"/>
                <w:shd w:val="clear" w:color="auto" w:fill="E6E6E6"/>
                <w:lang w:val="en-GB"/>
              </w:rPr>
              <w:t xml:space="preserve"> }                                          </w:t>
            </w:r>
            <w:r>
              <w:rPr>
                <w:rFonts w:ascii="Courier New" w:hAnsi="Courier New" w:cs="Courier New"/>
                <w:color w:val="993366"/>
                <w:sz w:val="16"/>
                <w:szCs w:val="16"/>
                <w:shd w:val="clear" w:color="auto" w:fill="E6E6E6"/>
                <w:lang w:val="en-GB"/>
              </w:rPr>
              <w:t>OPTIONAL</w:t>
            </w:r>
            <w:r>
              <w:rPr>
                <w:rFonts w:ascii="Courier New" w:hAnsi="Courier New" w:cs="Courier New"/>
                <w:color w:val="000000"/>
                <w:sz w:val="16"/>
                <w:szCs w:val="16"/>
                <w:shd w:val="clear" w:color="auto" w:fill="E6E6E6"/>
                <w:lang w:val="en-GB"/>
              </w:rPr>
              <w:t xml:space="preserve">   </w:t>
            </w:r>
            <w:r>
              <w:rPr>
                <w:rFonts w:ascii="Courier New" w:hAnsi="Courier New" w:cs="Courier New"/>
                <w:color w:val="7E7E7E"/>
                <w:sz w:val="16"/>
                <w:szCs w:val="16"/>
                <w:shd w:val="clear" w:color="auto" w:fill="E6E6E6"/>
                <w:lang w:val="en-GB"/>
              </w:rPr>
              <w:t>-- Need M</w:t>
            </w:r>
          </w:p>
          <w:p w14:paraId="14C6D1FF" w14:textId="1607E87D" w:rsidR="00184AE9" w:rsidRDefault="00184AE9" w:rsidP="003D26A6">
            <w:pPr>
              <w:pStyle w:val="NormalWeb"/>
              <w:spacing w:before="0" w:beforeAutospacing="0" w:after="0" w:afterAutospacing="0"/>
              <w:rPr>
                <w:rFonts w:ascii="Arial" w:hAnsi="Arial" w:cs="Arial"/>
                <w:lang w:val="en-US"/>
              </w:rPr>
            </w:pPr>
            <w:r>
              <w:rPr>
                <w:rFonts w:ascii="Courier New" w:hAnsi="Courier New" w:cs="Courier New"/>
                <w:color w:val="000000"/>
                <w:sz w:val="16"/>
                <w:szCs w:val="16"/>
                <w:shd w:val="clear" w:color="auto" w:fill="E6E6E6"/>
                <w:lang w:val="en-GB"/>
              </w:rPr>
              <w:t>}</w:t>
            </w:r>
          </w:p>
        </w:tc>
      </w:tr>
    </w:tbl>
    <w:p w14:paraId="462CAE75" w14:textId="76D3FB1F" w:rsidR="007D5F78" w:rsidRDefault="007D5F78" w:rsidP="000D16EF">
      <w:pPr>
        <w:spacing w:after="180"/>
        <w:rPr>
          <w:rFonts w:ascii="Arial" w:hAnsi="Arial" w:cs="Arial"/>
          <w:lang w:val="en-US" w:eastAsia="zh-CN"/>
        </w:rPr>
      </w:pPr>
    </w:p>
    <w:p w14:paraId="2B7B8830" w14:textId="45F41E82" w:rsidR="001F3ED6" w:rsidRPr="00CF3349" w:rsidRDefault="001D7F05" w:rsidP="000D16EF">
      <w:pPr>
        <w:spacing w:after="180"/>
        <w:rPr>
          <w:rFonts w:ascii="Arial" w:hAnsi="Arial" w:cs="Arial"/>
          <w:b/>
          <w:bCs/>
          <w:i/>
          <w:iCs/>
          <w:lang w:val="en-US" w:eastAsia="zh-CN"/>
        </w:rPr>
      </w:pPr>
      <w:r>
        <w:rPr>
          <w:rFonts w:ascii="Arial" w:hAnsi="Arial" w:cs="Arial"/>
          <w:b/>
          <w:bCs/>
          <w:i/>
          <w:iCs/>
          <w:lang w:val="en-US" w:eastAsia="zh-CN"/>
        </w:rPr>
        <w:t>Observation</w:t>
      </w:r>
      <w:r w:rsidR="00DD17B9">
        <w:rPr>
          <w:rFonts w:ascii="Arial" w:hAnsi="Arial" w:cs="Arial"/>
          <w:b/>
          <w:bCs/>
          <w:i/>
          <w:iCs/>
          <w:lang w:val="en-US" w:eastAsia="zh-CN"/>
        </w:rPr>
        <w:t xml:space="preserve"> 1</w:t>
      </w:r>
      <w:r w:rsidR="00CF3349" w:rsidRPr="00CF3349">
        <w:rPr>
          <w:rFonts w:ascii="Arial" w:hAnsi="Arial" w:cs="Arial"/>
          <w:b/>
          <w:bCs/>
          <w:i/>
          <w:iCs/>
          <w:lang w:val="en-US" w:eastAsia="zh-CN"/>
        </w:rPr>
        <w:t xml:space="preserve">:  </w:t>
      </w:r>
      <w:r w:rsidR="00A13233" w:rsidRPr="00CF3349">
        <w:rPr>
          <w:rFonts w:ascii="Arial" w:hAnsi="Arial" w:cs="Arial"/>
          <w:b/>
          <w:bCs/>
          <w:i/>
          <w:iCs/>
          <w:lang w:val="en-US" w:eastAsia="zh-CN"/>
        </w:rPr>
        <w:t>Regarding</w:t>
      </w:r>
      <w:r w:rsidR="00820F7F" w:rsidRPr="00CF3349">
        <w:rPr>
          <w:rFonts w:ascii="Arial" w:hAnsi="Arial" w:cs="Arial"/>
          <w:b/>
          <w:bCs/>
          <w:i/>
          <w:iCs/>
          <w:lang w:val="en-US" w:eastAsia="zh-CN"/>
        </w:rPr>
        <w:t xml:space="preserve"> LS</w:t>
      </w:r>
      <w:r w:rsidR="00796386">
        <w:rPr>
          <w:rFonts w:ascii="Arial" w:hAnsi="Arial" w:cs="Arial"/>
          <w:b/>
          <w:bCs/>
          <w:i/>
          <w:iCs/>
          <w:lang w:val="en-US" w:eastAsia="zh-CN"/>
        </w:rPr>
        <w:t xml:space="preserve">: </w:t>
      </w:r>
      <w:r w:rsidR="00796386" w:rsidRPr="00796386">
        <w:rPr>
          <w:rFonts w:ascii="Arial" w:hAnsi="Arial" w:cs="Arial"/>
          <w:b/>
          <w:bCs/>
          <w:i/>
          <w:iCs/>
          <w:lang w:val="en-US" w:eastAsia="zh-CN"/>
        </w:rPr>
        <w:t>R2-2109219</w:t>
      </w:r>
      <w:r w:rsidR="00796386">
        <w:rPr>
          <w:rFonts w:ascii="Arial" w:hAnsi="Arial" w:cs="Arial"/>
          <w:b/>
          <w:bCs/>
          <w:i/>
          <w:iCs/>
          <w:lang w:val="en-US" w:eastAsia="zh-CN"/>
        </w:rPr>
        <w:t xml:space="preserve"> </w:t>
      </w:r>
      <w:r w:rsidR="00820F7F" w:rsidRPr="00CF3349">
        <w:rPr>
          <w:rFonts w:ascii="Arial" w:hAnsi="Arial" w:cs="Arial"/>
          <w:b/>
          <w:bCs/>
          <w:i/>
          <w:iCs/>
          <w:lang w:val="en-US" w:eastAsia="zh-CN"/>
        </w:rPr>
        <w:t>by RAN</w:t>
      </w:r>
      <w:r w:rsidR="0008212D" w:rsidRPr="00CF3349">
        <w:rPr>
          <w:rFonts w:ascii="Arial" w:hAnsi="Arial" w:cs="Arial"/>
          <w:b/>
          <w:bCs/>
          <w:i/>
          <w:iCs/>
          <w:lang w:val="en-US" w:eastAsia="zh-CN"/>
        </w:rPr>
        <w:t>2</w:t>
      </w:r>
      <w:r w:rsidR="00796386">
        <w:rPr>
          <w:rFonts w:ascii="Arial" w:hAnsi="Arial" w:cs="Arial"/>
          <w:b/>
          <w:bCs/>
          <w:i/>
          <w:iCs/>
          <w:lang w:val="en-US" w:eastAsia="zh-CN"/>
        </w:rPr>
        <w:t xml:space="preserve"> </w:t>
      </w:r>
      <w:r w:rsidR="00E40373">
        <w:rPr>
          <w:rFonts w:ascii="Arial" w:hAnsi="Arial" w:cs="Arial"/>
          <w:b/>
          <w:bCs/>
          <w:i/>
          <w:iCs/>
          <w:lang w:val="en-US" w:eastAsia="zh-CN"/>
        </w:rPr>
        <w:t>and discussion status in RAN2</w:t>
      </w:r>
      <w:r w:rsidR="0008212D" w:rsidRPr="00CF3349">
        <w:rPr>
          <w:rFonts w:ascii="Arial" w:hAnsi="Arial" w:cs="Arial"/>
          <w:b/>
          <w:bCs/>
          <w:i/>
          <w:iCs/>
          <w:lang w:val="en-US" w:eastAsia="zh-CN"/>
        </w:rPr>
        <w:t xml:space="preserve">, </w:t>
      </w:r>
      <w:r w:rsidR="00452120" w:rsidRPr="00CF3349">
        <w:rPr>
          <w:rFonts w:ascii="Arial" w:hAnsi="Arial" w:cs="Arial"/>
          <w:b/>
          <w:bCs/>
          <w:i/>
          <w:iCs/>
          <w:lang w:val="en-US" w:eastAsia="zh-CN"/>
        </w:rPr>
        <w:t xml:space="preserve">RAN4 </w:t>
      </w:r>
      <w:r w:rsidR="007C3E32" w:rsidRPr="00CF3349">
        <w:rPr>
          <w:rFonts w:ascii="Arial" w:hAnsi="Arial" w:cs="Arial"/>
          <w:b/>
          <w:bCs/>
          <w:i/>
          <w:iCs/>
          <w:lang w:val="en-US" w:eastAsia="zh-CN"/>
        </w:rPr>
        <w:t xml:space="preserve">shall investigate </w:t>
      </w:r>
      <w:r w:rsidR="00962F5E" w:rsidRPr="00CF3349">
        <w:rPr>
          <w:rFonts w:ascii="Arial" w:hAnsi="Arial" w:cs="Arial"/>
          <w:b/>
          <w:bCs/>
          <w:i/>
          <w:iCs/>
          <w:lang w:val="en-US" w:eastAsia="zh-CN"/>
        </w:rPr>
        <w:t>exact number of SMTCs</w:t>
      </w:r>
      <w:r w:rsidR="006D4D51" w:rsidRPr="00CF3349">
        <w:rPr>
          <w:rFonts w:ascii="Arial" w:hAnsi="Arial" w:cs="Arial"/>
          <w:b/>
          <w:bCs/>
          <w:i/>
          <w:iCs/>
          <w:lang w:val="en-US" w:eastAsia="zh-CN"/>
        </w:rPr>
        <w:t xml:space="preserve"> </w:t>
      </w:r>
      <w:r w:rsidR="00EE74C4" w:rsidRPr="00CF3349">
        <w:rPr>
          <w:rFonts w:ascii="Arial" w:hAnsi="Arial" w:cs="Arial"/>
          <w:b/>
          <w:bCs/>
          <w:i/>
          <w:iCs/>
          <w:lang w:val="en-US" w:eastAsia="zh-CN"/>
        </w:rPr>
        <w:t>can</w:t>
      </w:r>
      <w:r w:rsidR="006D4D51" w:rsidRPr="00CF3349">
        <w:rPr>
          <w:rFonts w:ascii="Arial" w:hAnsi="Arial" w:cs="Arial"/>
          <w:b/>
          <w:bCs/>
          <w:i/>
          <w:iCs/>
          <w:lang w:val="en-US" w:eastAsia="zh-CN"/>
        </w:rPr>
        <w:t xml:space="preserve"> be supported by UE. </w:t>
      </w:r>
      <w:r w:rsidR="00BA79E7" w:rsidRPr="00CF3349">
        <w:rPr>
          <w:rFonts w:ascii="Arial" w:hAnsi="Arial" w:cs="Arial"/>
          <w:b/>
          <w:bCs/>
          <w:i/>
          <w:iCs/>
          <w:lang w:val="en-US" w:eastAsia="zh-CN"/>
        </w:rPr>
        <w:t xml:space="preserve"> </w:t>
      </w:r>
      <w:r w:rsidR="00BA79E7" w:rsidRPr="00CF3349">
        <w:rPr>
          <w:rFonts w:ascii="Arial" w:hAnsi="Arial" w:cs="Arial" w:hint="eastAsia"/>
          <w:b/>
          <w:bCs/>
          <w:i/>
          <w:iCs/>
          <w:lang w:val="en-US" w:eastAsia="zh-CN"/>
        </w:rPr>
        <w:t>O</w:t>
      </w:r>
      <w:r w:rsidR="00BA79E7" w:rsidRPr="00CF3349">
        <w:rPr>
          <w:rFonts w:ascii="Arial" w:hAnsi="Arial" w:cs="Arial"/>
          <w:b/>
          <w:bCs/>
          <w:i/>
          <w:iCs/>
          <w:lang w:val="en-US" w:eastAsia="zh-CN"/>
        </w:rPr>
        <w:t>n one hand,</w:t>
      </w:r>
      <w:r w:rsidR="007F3752" w:rsidRPr="00CF3349">
        <w:rPr>
          <w:rFonts w:ascii="Arial" w:hAnsi="Arial" w:cs="Arial"/>
          <w:b/>
          <w:bCs/>
          <w:i/>
          <w:iCs/>
          <w:lang w:val="en-US" w:eastAsia="zh-CN"/>
        </w:rPr>
        <w:t xml:space="preserve"> more SMTCs results into </w:t>
      </w:r>
      <w:r w:rsidR="007F3752" w:rsidRPr="00CF3349">
        <w:rPr>
          <w:rFonts w:ascii="Arial" w:hAnsi="Arial" w:cs="Arial"/>
          <w:b/>
          <w:bCs/>
          <w:i/>
          <w:iCs/>
          <w:lang w:val="en-US" w:eastAsia="zh-CN"/>
        </w:rPr>
        <w:lastRenderedPageBreak/>
        <w:t>more intensive signaling and data loss</w:t>
      </w:r>
      <w:r w:rsidR="00AD7F47" w:rsidRPr="00CF3349">
        <w:rPr>
          <w:rFonts w:ascii="Arial" w:hAnsi="Arial" w:cs="Arial"/>
          <w:b/>
          <w:bCs/>
          <w:i/>
          <w:iCs/>
          <w:lang w:val="en-US" w:eastAsia="zh-CN"/>
        </w:rPr>
        <w:t xml:space="preserve">; on other hand, less SMTCs </w:t>
      </w:r>
      <w:r w:rsidR="00A65090" w:rsidRPr="00CF3349">
        <w:rPr>
          <w:rFonts w:ascii="Arial" w:hAnsi="Arial" w:cs="Arial"/>
          <w:b/>
          <w:bCs/>
          <w:i/>
          <w:iCs/>
          <w:lang w:val="en-US" w:eastAsia="zh-CN"/>
        </w:rPr>
        <w:t xml:space="preserve">may </w:t>
      </w:r>
      <w:r w:rsidR="00B769C2" w:rsidRPr="00CF3349">
        <w:rPr>
          <w:rFonts w:ascii="Arial" w:hAnsi="Arial" w:cs="Arial"/>
          <w:b/>
          <w:bCs/>
          <w:i/>
          <w:iCs/>
          <w:lang w:val="en-US" w:eastAsia="zh-CN"/>
        </w:rPr>
        <w:t>lose</w:t>
      </w:r>
      <w:r w:rsidR="00A65090" w:rsidRPr="00CF3349">
        <w:rPr>
          <w:rFonts w:ascii="Arial" w:hAnsi="Arial" w:cs="Arial"/>
          <w:b/>
          <w:bCs/>
          <w:i/>
          <w:iCs/>
          <w:lang w:val="en-US" w:eastAsia="zh-CN"/>
        </w:rPr>
        <w:t xml:space="preserve"> chance to detect </w:t>
      </w:r>
      <w:r w:rsidR="00844F92" w:rsidRPr="00CF3349">
        <w:rPr>
          <w:rFonts w:ascii="Arial" w:hAnsi="Arial" w:cs="Arial"/>
          <w:b/>
          <w:bCs/>
          <w:i/>
          <w:iCs/>
          <w:lang w:val="en-US" w:eastAsia="zh-CN"/>
        </w:rPr>
        <w:t>enough neighbor satellite</w:t>
      </w:r>
      <w:r w:rsidR="0052667F">
        <w:rPr>
          <w:rFonts w:ascii="Arial" w:hAnsi="Arial" w:cs="Arial"/>
          <w:b/>
          <w:bCs/>
          <w:i/>
          <w:iCs/>
          <w:lang w:val="en-US" w:eastAsia="zh-CN"/>
        </w:rPr>
        <w:t xml:space="preserve">s </w:t>
      </w:r>
      <w:r w:rsidR="00844F92" w:rsidRPr="00CF3349">
        <w:rPr>
          <w:rFonts w:ascii="Arial" w:hAnsi="Arial" w:cs="Arial"/>
          <w:b/>
          <w:bCs/>
          <w:i/>
          <w:iCs/>
          <w:lang w:val="en-US" w:eastAsia="zh-CN"/>
        </w:rPr>
        <w:t xml:space="preserve">and </w:t>
      </w:r>
      <w:r w:rsidR="00860A5A" w:rsidRPr="00CF3349">
        <w:rPr>
          <w:rFonts w:ascii="Arial" w:hAnsi="Arial" w:cs="Arial"/>
          <w:b/>
          <w:bCs/>
          <w:i/>
          <w:iCs/>
          <w:lang w:val="en-US" w:eastAsia="zh-CN"/>
        </w:rPr>
        <w:t>produce</w:t>
      </w:r>
      <w:r w:rsidR="00844F92" w:rsidRPr="00CF3349">
        <w:rPr>
          <w:rFonts w:ascii="Arial" w:hAnsi="Arial" w:cs="Arial"/>
          <w:b/>
          <w:bCs/>
          <w:i/>
          <w:iCs/>
          <w:lang w:val="en-US" w:eastAsia="zh-CN"/>
        </w:rPr>
        <w:t xml:space="preserve"> more </w:t>
      </w:r>
      <w:r w:rsidR="00215878" w:rsidRPr="00CF3349">
        <w:rPr>
          <w:rFonts w:ascii="Arial" w:hAnsi="Arial" w:cs="Arial"/>
          <w:b/>
          <w:bCs/>
          <w:i/>
          <w:iCs/>
          <w:lang w:val="en-US" w:eastAsia="zh-CN"/>
        </w:rPr>
        <w:t>reselection and HO</w:t>
      </w:r>
      <w:r w:rsidR="00844F92" w:rsidRPr="00CF3349">
        <w:rPr>
          <w:rFonts w:ascii="Arial" w:hAnsi="Arial" w:cs="Arial"/>
          <w:b/>
          <w:bCs/>
          <w:i/>
          <w:iCs/>
          <w:lang w:val="en-US" w:eastAsia="zh-CN"/>
        </w:rPr>
        <w:t xml:space="preserve"> in turn</w:t>
      </w:r>
      <w:r w:rsidR="00860A5A" w:rsidRPr="00CF3349">
        <w:rPr>
          <w:rFonts w:ascii="Arial" w:hAnsi="Arial" w:cs="Arial"/>
          <w:b/>
          <w:bCs/>
          <w:i/>
          <w:iCs/>
          <w:lang w:val="en-US" w:eastAsia="zh-CN"/>
        </w:rPr>
        <w:t>.</w:t>
      </w:r>
    </w:p>
    <w:p w14:paraId="1208E4E5" w14:textId="77777777" w:rsidR="006E4BB5" w:rsidRDefault="005D0C15" w:rsidP="006E4BB5">
      <w:pPr>
        <w:keepNext/>
        <w:spacing w:after="180"/>
      </w:pPr>
      <w:r>
        <w:rPr>
          <w:rFonts w:ascii="Arial" w:hAnsi="Arial" w:cs="Arial"/>
          <w:lang w:val="en-US" w:eastAsia="zh-CN"/>
        </w:rPr>
        <w:t>In an extreme case</w:t>
      </w:r>
      <w:r w:rsidR="00024FF1">
        <w:rPr>
          <w:rFonts w:ascii="Arial" w:hAnsi="Arial" w:cs="Arial"/>
          <w:lang w:val="en-US" w:eastAsia="zh-CN"/>
        </w:rPr>
        <w:t xml:space="preserve">, 4 </w:t>
      </w:r>
      <w:r w:rsidR="00340353">
        <w:rPr>
          <w:rFonts w:ascii="Arial" w:hAnsi="Arial" w:cs="Arial"/>
          <w:lang w:val="en-US" w:eastAsia="zh-CN"/>
        </w:rPr>
        <w:t xml:space="preserve">MGL with </w:t>
      </w:r>
      <w:r w:rsidR="00F947C2">
        <w:rPr>
          <w:rFonts w:ascii="Arial" w:hAnsi="Arial" w:cs="Arial"/>
          <w:lang w:val="en-US" w:eastAsia="zh-CN"/>
        </w:rPr>
        <w:t>6ms already cover 24ms</w:t>
      </w:r>
      <w:r w:rsidR="008F5669">
        <w:rPr>
          <w:rFonts w:ascii="Arial" w:hAnsi="Arial" w:cs="Arial"/>
          <w:lang w:val="en-US" w:eastAsia="zh-CN"/>
        </w:rPr>
        <w:t xml:space="preserve"> </w:t>
      </w:r>
      <w:r w:rsidR="008F5669" w:rsidRPr="008F5669">
        <w:rPr>
          <w:rFonts w:ascii="Arial" w:hAnsi="Arial" w:cs="Arial"/>
          <w:lang w:val="en-US" w:eastAsia="zh-CN"/>
        </w:rPr>
        <w:t>length</w:t>
      </w:r>
      <w:r w:rsidR="00940977">
        <w:rPr>
          <w:rFonts w:ascii="Arial" w:hAnsi="Arial" w:cs="Arial"/>
          <w:lang w:val="en-US" w:eastAsia="zh-CN"/>
        </w:rPr>
        <w:t xml:space="preserve">. </w:t>
      </w:r>
      <w:r w:rsidR="00CC1234">
        <w:rPr>
          <w:rFonts w:ascii="Arial" w:hAnsi="Arial" w:cs="Arial"/>
          <w:lang w:val="en-US" w:eastAsia="zh-CN"/>
        </w:rPr>
        <w:t xml:space="preserve">Continuing </w:t>
      </w:r>
      <w:r w:rsidR="00940977">
        <w:rPr>
          <w:rFonts w:ascii="Arial" w:hAnsi="Arial" w:cs="Arial"/>
          <w:lang w:val="en-US" w:eastAsia="zh-CN"/>
        </w:rPr>
        <w:t xml:space="preserve">increasing number of SMTCs may cause </w:t>
      </w:r>
      <w:r w:rsidR="00FE3F9A" w:rsidRPr="00FE3F9A">
        <w:rPr>
          <w:rFonts w:ascii="Arial" w:hAnsi="Arial" w:cs="Arial"/>
          <w:lang w:val="en-US" w:eastAsia="zh-CN"/>
        </w:rPr>
        <w:t>tremendous</w:t>
      </w:r>
      <w:r w:rsidR="00E427E0">
        <w:rPr>
          <w:rFonts w:ascii="Arial" w:hAnsi="Arial" w:cs="Arial"/>
          <w:lang w:val="en-US" w:eastAsia="zh-CN"/>
        </w:rPr>
        <w:t xml:space="preserve"> data loss with a mount of DRX configurations. </w:t>
      </w:r>
      <w:r w:rsidR="00ED493C">
        <w:rPr>
          <w:rFonts w:ascii="Arial" w:hAnsi="Arial" w:cs="Arial"/>
          <w:lang w:val="en-US" w:eastAsia="zh-CN"/>
        </w:rPr>
        <w:t xml:space="preserve">In this sense, 4 SMTCs maybe </w:t>
      </w:r>
      <w:r w:rsidR="00D50F10">
        <w:rPr>
          <w:rFonts w:ascii="Arial" w:hAnsi="Arial" w:cs="Arial"/>
          <w:lang w:val="en-US" w:eastAsia="zh-CN"/>
        </w:rPr>
        <w:t xml:space="preserve">enough as tradeoff of </w:t>
      </w:r>
      <w:r w:rsidR="00455122">
        <w:rPr>
          <w:rFonts w:ascii="Arial" w:hAnsi="Arial" w:cs="Arial"/>
          <w:lang w:val="en-US" w:eastAsia="zh-CN"/>
        </w:rPr>
        <w:t>data throughput</w:t>
      </w:r>
      <w:r w:rsidR="00AC7B04">
        <w:rPr>
          <w:rFonts w:ascii="Arial" w:hAnsi="Arial" w:cs="Arial"/>
          <w:lang w:val="en-US" w:eastAsia="zh-CN"/>
        </w:rPr>
        <w:t xml:space="preserve">, signaling and </w:t>
      </w:r>
      <w:r w:rsidR="000E5F4E">
        <w:rPr>
          <w:rFonts w:ascii="Arial" w:hAnsi="Arial" w:cs="Arial"/>
          <w:lang w:val="en-US" w:eastAsia="zh-CN"/>
        </w:rPr>
        <w:t xml:space="preserve">robustness to detect enough number </w:t>
      </w:r>
      <w:r w:rsidR="007F578A">
        <w:rPr>
          <w:rFonts w:ascii="Arial" w:hAnsi="Arial" w:cs="Arial"/>
          <w:lang w:val="en-US" w:eastAsia="zh-CN"/>
        </w:rPr>
        <w:t>of satellites.</w:t>
      </w:r>
      <w:r w:rsidR="00170E4C" w:rsidRPr="00170E4C">
        <w:t xml:space="preserve"> </w:t>
      </w:r>
      <w:r w:rsidR="00170E4C">
        <w:object w:dxaOrig="8382" w:dyaOrig="1753" w14:anchorId="14454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87.85pt" o:ole="">
            <v:imagedata r:id="rId12" o:title=""/>
          </v:shape>
          <o:OLEObject Type="Embed" ProgID="Visio.Drawing.15" ShapeID="_x0000_i1025" DrawAspect="Content" ObjectID="_1696407757" r:id="rId13"/>
        </w:object>
      </w:r>
    </w:p>
    <w:p w14:paraId="0C1FC40C" w14:textId="7609EC97" w:rsidR="00215878" w:rsidRDefault="006E4BB5" w:rsidP="006E4BB5">
      <w:pPr>
        <w:pStyle w:val="Caption"/>
        <w:jc w:val="center"/>
        <w:rPr>
          <w:rFonts w:ascii="Arial" w:hAnsi="Arial" w:cs="Arial"/>
          <w:lang w:val="en-US" w:eastAsia="zh-CN"/>
        </w:rPr>
      </w:pPr>
      <w:r w:rsidRPr="00AA7F5B">
        <w:rPr>
          <w:lang w:val="en-US"/>
        </w:rPr>
        <w:t xml:space="preserve">Figure </w:t>
      </w:r>
      <w:r>
        <w:fldChar w:fldCharType="begin"/>
      </w:r>
      <w:r w:rsidRPr="00AA7F5B">
        <w:rPr>
          <w:lang w:val="en-US"/>
        </w:rPr>
        <w:instrText xml:space="preserve"> SEQ Figure \* ARABIC </w:instrText>
      </w:r>
      <w:r>
        <w:fldChar w:fldCharType="separate"/>
      </w:r>
      <w:r w:rsidR="00525247">
        <w:rPr>
          <w:noProof/>
          <w:lang w:val="en-US"/>
        </w:rPr>
        <w:t>2</w:t>
      </w:r>
      <w:r>
        <w:fldChar w:fldCharType="end"/>
      </w:r>
      <w:r w:rsidRPr="00AA7F5B">
        <w:rPr>
          <w:lang w:val="en-US"/>
        </w:rPr>
        <w:t xml:space="preserve"> </w:t>
      </w:r>
      <w:r w:rsidRPr="00AA7F5B">
        <w:rPr>
          <w:rFonts w:hint="eastAsia"/>
          <w:lang w:val="en-US" w:eastAsia="zh-CN"/>
        </w:rPr>
        <w:t>Mu</w:t>
      </w:r>
      <w:r w:rsidRPr="00AA7F5B">
        <w:rPr>
          <w:lang w:val="en-US"/>
        </w:rPr>
        <w:t>lti-SMTC and MG</w:t>
      </w:r>
    </w:p>
    <w:p w14:paraId="49A2F9ED" w14:textId="77777777" w:rsidR="00AA7F5B" w:rsidRDefault="00AA7F5B" w:rsidP="000D16EF">
      <w:pPr>
        <w:spacing w:after="180"/>
        <w:rPr>
          <w:rFonts w:ascii="Arial" w:hAnsi="Arial" w:cs="Arial"/>
          <w:b/>
          <w:bCs/>
          <w:i/>
          <w:iCs/>
          <w:lang w:val="en-US" w:eastAsia="zh-CN"/>
        </w:rPr>
      </w:pPr>
    </w:p>
    <w:p w14:paraId="32851052" w14:textId="7257D1DA" w:rsidR="001D7F05" w:rsidRDefault="001D7F05" w:rsidP="000D16EF">
      <w:pPr>
        <w:spacing w:after="180"/>
        <w:rPr>
          <w:rFonts w:ascii="Arial" w:hAnsi="Arial" w:cs="Arial"/>
          <w:b/>
          <w:bCs/>
          <w:i/>
          <w:iCs/>
          <w:lang w:val="en-US" w:eastAsia="zh-CN"/>
        </w:rPr>
      </w:pPr>
      <w:r w:rsidRPr="00397019">
        <w:rPr>
          <w:rFonts w:ascii="Arial" w:hAnsi="Arial" w:cs="Arial"/>
          <w:b/>
          <w:bCs/>
          <w:i/>
          <w:iCs/>
          <w:lang w:val="en-US" w:eastAsia="zh-CN"/>
        </w:rPr>
        <w:t>Proposal</w:t>
      </w:r>
      <w:r w:rsidR="00ED3EC8">
        <w:rPr>
          <w:rFonts w:ascii="Arial" w:hAnsi="Arial" w:cs="Arial"/>
          <w:b/>
          <w:bCs/>
          <w:i/>
          <w:iCs/>
          <w:lang w:val="en-US" w:eastAsia="zh-CN"/>
        </w:rPr>
        <w:t xml:space="preserve"> 1</w:t>
      </w:r>
      <w:r w:rsidRPr="00397019">
        <w:rPr>
          <w:rFonts w:ascii="Arial" w:hAnsi="Arial" w:cs="Arial"/>
          <w:b/>
          <w:bCs/>
          <w:i/>
          <w:iCs/>
          <w:lang w:val="en-US" w:eastAsia="zh-CN"/>
        </w:rPr>
        <w:t xml:space="preserve">:  </w:t>
      </w:r>
      <w:r w:rsidR="00AA7F5B">
        <w:rPr>
          <w:rFonts w:ascii="Arial" w:hAnsi="Arial" w:cs="Arial"/>
          <w:b/>
          <w:bCs/>
          <w:i/>
          <w:iCs/>
          <w:lang w:val="en-US" w:eastAsia="zh-CN"/>
        </w:rPr>
        <w:t xml:space="preserve">We </w:t>
      </w:r>
      <w:r w:rsidR="008E7E34" w:rsidRPr="008E7E34">
        <w:rPr>
          <w:rFonts w:ascii="Arial" w:hAnsi="Arial" w:cs="Arial" w:hint="eastAsia"/>
          <w:b/>
          <w:bCs/>
          <w:i/>
          <w:iCs/>
          <w:lang w:val="en-US" w:eastAsia="zh-CN"/>
        </w:rPr>
        <w:t>slightly</w:t>
      </w:r>
      <w:r w:rsidR="008E7E34">
        <w:rPr>
          <w:rFonts w:ascii="Arial" w:hAnsi="Arial" w:cs="Arial"/>
          <w:b/>
          <w:bCs/>
          <w:i/>
          <w:iCs/>
          <w:lang w:val="en-US" w:eastAsia="zh-CN"/>
        </w:rPr>
        <w:t xml:space="preserve"> </w:t>
      </w:r>
      <w:r w:rsidR="00AA7F5B">
        <w:rPr>
          <w:rFonts w:ascii="Arial" w:hAnsi="Arial" w:cs="Arial"/>
          <w:b/>
          <w:bCs/>
          <w:i/>
          <w:iCs/>
          <w:lang w:val="en-US" w:eastAsia="zh-CN"/>
        </w:rPr>
        <w:t xml:space="preserve">support </w:t>
      </w:r>
      <w:r w:rsidR="00ED3EC8">
        <w:rPr>
          <w:rFonts w:ascii="Arial" w:hAnsi="Arial" w:cs="Arial"/>
          <w:b/>
          <w:bCs/>
          <w:i/>
          <w:iCs/>
          <w:lang w:val="en-US" w:eastAsia="zh-CN"/>
        </w:rPr>
        <w:t xml:space="preserve">no less than </w:t>
      </w:r>
      <w:r w:rsidR="008E7E34" w:rsidRPr="008E7E34">
        <w:rPr>
          <w:rFonts w:ascii="Arial" w:hAnsi="Arial" w:cs="Arial"/>
          <w:b/>
          <w:bCs/>
          <w:i/>
          <w:iCs/>
          <w:lang w:val="en-US" w:eastAsia="zh-CN"/>
        </w:rPr>
        <w:t>[</w:t>
      </w:r>
      <w:r w:rsidRPr="00397019">
        <w:rPr>
          <w:rFonts w:ascii="Arial" w:hAnsi="Arial" w:cs="Arial"/>
          <w:b/>
          <w:bCs/>
          <w:i/>
          <w:iCs/>
          <w:lang w:val="en-US" w:eastAsia="zh-CN"/>
        </w:rPr>
        <w:t>4</w:t>
      </w:r>
      <w:r w:rsidR="008E7E34">
        <w:rPr>
          <w:rFonts w:ascii="Arial" w:hAnsi="Arial" w:cs="Arial"/>
          <w:b/>
          <w:bCs/>
          <w:i/>
          <w:iCs/>
          <w:lang w:val="en-US" w:eastAsia="zh-CN"/>
        </w:rPr>
        <w:t>]</w:t>
      </w:r>
      <w:r w:rsidRPr="00397019">
        <w:rPr>
          <w:rFonts w:ascii="Arial" w:hAnsi="Arial" w:cs="Arial"/>
          <w:b/>
          <w:bCs/>
          <w:i/>
          <w:iCs/>
          <w:lang w:val="en-US" w:eastAsia="zh-CN"/>
        </w:rPr>
        <w:t xml:space="preserve"> SMTCs</w:t>
      </w:r>
      <w:r w:rsidR="006C0C3A">
        <w:rPr>
          <w:rFonts w:ascii="Arial" w:hAnsi="Arial" w:cs="Arial"/>
          <w:b/>
          <w:bCs/>
          <w:i/>
          <w:iCs/>
          <w:lang w:val="en-US" w:eastAsia="zh-CN"/>
        </w:rPr>
        <w:t xml:space="preserve"> which</w:t>
      </w:r>
      <w:r w:rsidRPr="00397019">
        <w:rPr>
          <w:rFonts w:ascii="Arial" w:hAnsi="Arial" w:cs="Arial"/>
          <w:b/>
          <w:bCs/>
          <w:i/>
          <w:iCs/>
          <w:lang w:val="en-US" w:eastAsia="zh-CN"/>
        </w:rPr>
        <w:t xml:space="preserve"> is trad</w:t>
      </w:r>
      <w:r w:rsidR="00397019" w:rsidRPr="00397019">
        <w:rPr>
          <w:rFonts w:ascii="Arial" w:hAnsi="Arial" w:cs="Arial"/>
          <w:b/>
          <w:bCs/>
          <w:i/>
          <w:iCs/>
          <w:lang w:val="en-US" w:eastAsia="zh-CN"/>
        </w:rPr>
        <w:t>e off among data throughput, signaling and robustness to detect enough number of satellites.</w:t>
      </w:r>
    </w:p>
    <w:p w14:paraId="28B7A6EA" w14:textId="67F8B653" w:rsidR="00137A4D" w:rsidRDefault="00137A4D" w:rsidP="00137A4D">
      <w:pPr>
        <w:spacing w:after="180"/>
        <w:rPr>
          <w:rFonts w:ascii="Arial" w:hAnsi="Arial" w:cs="Arial"/>
          <w:b/>
          <w:bCs/>
          <w:i/>
          <w:iCs/>
          <w:lang w:val="en-US" w:eastAsia="zh-CN"/>
        </w:rPr>
      </w:pPr>
      <w:r>
        <w:rPr>
          <w:rFonts w:ascii="Arial" w:hAnsi="Arial" w:cs="Arial"/>
          <w:b/>
          <w:bCs/>
          <w:i/>
          <w:iCs/>
          <w:lang w:val="en-US" w:eastAsia="zh-CN"/>
        </w:rPr>
        <w:t>Observation</w:t>
      </w:r>
      <w:r w:rsidR="00ED3EC8">
        <w:rPr>
          <w:rFonts w:ascii="Arial" w:hAnsi="Arial" w:cs="Arial"/>
          <w:b/>
          <w:bCs/>
          <w:i/>
          <w:iCs/>
          <w:lang w:val="en-US" w:eastAsia="zh-CN"/>
        </w:rPr>
        <w:t xml:space="preserve"> 2</w:t>
      </w:r>
      <w:r>
        <w:rPr>
          <w:rFonts w:ascii="Arial" w:hAnsi="Arial" w:cs="Arial"/>
          <w:b/>
          <w:bCs/>
          <w:i/>
          <w:iCs/>
          <w:lang w:val="en-US" w:eastAsia="zh-CN"/>
        </w:rPr>
        <w:t xml:space="preserve">: MG configurations </w:t>
      </w:r>
      <w:r w:rsidR="00C753C6">
        <w:rPr>
          <w:rFonts w:ascii="Arial" w:hAnsi="Arial" w:cs="Arial"/>
          <w:b/>
          <w:bCs/>
          <w:i/>
          <w:iCs/>
          <w:lang w:val="en-US" w:eastAsia="zh-CN"/>
        </w:rPr>
        <w:t xml:space="preserve">is flexible which </w:t>
      </w:r>
      <w:r>
        <w:rPr>
          <w:rFonts w:ascii="Arial" w:hAnsi="Arial" w:cs="Arial"/>
          <w:b/>
          <w:bCs/>
          <w:i/>
          <w:iCs/>
          <w:lang w:val="en-US" w:eastAsia="zh-CN"/>
        </w:rPr>
        <w:t xml:space="preserve">may include </w:t>
      </w:r>
      <w:r w:rsidR="001C7990">
        <w:rPr>
          <w:rFonts w:ascii="Arial" w:hAnsi="Arial" w:cs="Arial"/>
          <w:b/>
          <w:bCs/>
          <w:i/>
          <w:iCs/>
          <w:lang w:val="en-US" w:eastAsia="zh-CN"/>
        </w:rPr>
        <w:t xml:space="preserve">the following different cases: </w:t>
      </w:r>
      <w:r>
        <w:rPr>
          <w:rFonts w:ascii="Arial" w:hAnsi="Arial" w:cs="Arial"/>
          <w:b/>
          <w:bCs/>
          <w:i/>
          <w:iCs/>
          <w:lang w:val="en-US" w:eastAsia="zh-CN"/>
        </w:rPr>
        <w:t xml:space="preserve">overlapping between MGs partially, small </w:t>
      </w:r>
      <w:r w:rsidR="008E7E34">
        <w:rPr>
          <w:rFonts w:ascii="Arial" w:hAnsi="Arial" w:cs="Arial"/>
          <w:b/>
          <w:bCs/>
          <w:i/>
          <w:iCs/>
          <w:lang w:val="en-US" w:eastAsia="zh-CN"/>
        </w:rPr>
        <w:t>distance</w:t>
      </w:r>
      <w:r w:rsidR="008E7E34" w:rsidRPr="005610C4">
        <w:rPr>
          <w:rFonts w:ascii="Arial" w:hAnsi="Arial" w:cs="Arial"/>
          <w:b/>
          <w:bCs/>
          <w:i/>
          <w:iCs/>
          <w:lang w:val="en-US" w:eastAsia="zh-CN"/>
        </w:rPr>
        <w:t xml:space="preserve"> (</w:t>
      </w:r>
      <w:r>
        <w:rPr>
          <w:rFonts w:ascii="Arial" w:hAnsi="Arial" w:cs="Arial"/>
          <w:b/>
          <w:bCs/>
          <w:i/>
          <w:iCs/>
          <w:lang w:val="en-US" w:eastAsia="zh-CN"/>
        </w:rPr>
        <w:t xml:space="preserve">may cause data interruption) between two consecutive MGs and enough distance between two consecutive </w:t>
      </w:r>
      <w:proofErr w:type="spellStart"/>
      <w:r>
        <w:rPr>
          <w:rFonts w:ascii="Arial" w:hAnsi="Arial" w:cs="Arial"/>
          <w:b/>
          <w:bCs/>
          <w:i/>
          <w:iCs/>
          <w:lang w:val="en-US" w:eastAsia="zh-CN"/>
        </w:rPr>
        <w:t>MGs</w:t>
      </w:r>
      <w:r w:rsidR="00B769C2">
        <w:rPr>
          <w:rFonts w:ascii="Arial" w:hAnsi="Arial" w:cs="Arial"/>
          <w:b/>
          <w:bCs/>
          <w:i/>
          <w:iCs/>
          <w:lang w:val="en-US" w:eastAsia="zh-CN"/>
        </w:rPr>
        <w:t>.</w:t>
      </w:r>
      <w:proofErr w:type="spellEnd"/>
    </w:p>
    <w:p w14:paraId="0209E3DA" w14:textId="50A21E7D" w:rsidR="00442774" w:rsidRDefault="00137A4D" w:rsidP="00137A4D">
      <w:pPr>
        <w:spacing w:after="180"/>
        <w:rPr>
          <w:rFonts w:ascii="Arial" w:hAnsi="Arial" w:cs="Arial"/>
          <w:b/>
          <w:bCs/>
          <w:i/>
          <w:iCs/>
          <w:lang w:val="en-US" w:eastAsia="zh-CN"/>
        </w:rPr>
      </w:pPr>
      <w:r>
        <w:rPr>
          <w:rFonts w:ascii="Arial" w:hAnsi="Arial" w:cs="Arial"/>
          <w:b/>
          <w:bCs/>
          <w:i/>
          <w:iCs/>
          <w:lang w:val="en-US" w:eastAsia="zh-CN"/>
        </w:rPr>
        <w:t>Proposal</w:t>
      </w:r>
      <w:r w:rsidR="00ED3EC8">
        <w:rPr>
          <w:rFonts w:ascii="Arial" w:hAnsi="Arial" w:cs="Arial"/>
          <w:b/>
          <w:bCs/>
          <w:i/>
          <w:iCs/>
          <w:lang w:val="en-US" w:eastAsia="zh-CN"/>
        </w:rPr>
        <w:t xml:space="preserve"> </w:t>
      </w:r>
      <w:r w:rsidR="00D70616">
        <w:rPr>
          <w:rFonts w:ascii="Arial" w:hAnsi="Arial" w:cs="Arial"/>
          <w:b/>
          <w:bCs/>
          <w:i/>
          <w:iCs/>
          <w:lang w:val="en-US" w:eastAsia="zh-CN"/>
        </w:rPr>
        <w:t>2</w:t>
      </w:r>
      <w:r>
        <w:rPr>
          <w:rFonts w:ascii="Arial" w:hAnsi="Arial" w:cs="Arial"/>
          <w:b/>
          <w:bCs/>
          <w:i/>
          <w:iCs/>
          <w:lang w:val="en-US" w:eastAsia="zh-CN"/>
        </w:rPr>
        <w:t>: RAN4 shall check</w:t>
      </w:r>
      <w:r w:rsidR="00F952E5">
        <w:rPr>
          <w:rFonts w:ascii="Arial" w:hAnsi="Arial" w:cs="Arial"/>
          <w:b/>
          <w:bCs/>
          <w:i/>
          <w:iCs/>
          <w:lang w:val="en-US" w:eastAsia="zh-CN"/>
        </w:rPr>
        <w:t xml:space="preserve"> whether</w:t>
      </w:r>
      <w:r>
        <w:rPr>
          <w:rFonts w:ascii="Arial" w:hAnsi="Arial" w:cs="Arial"/>
          <w:b/>
          <w:bCs/>
          <w:i/>
          <w:iCs/>
          <w:lang w:val="en-US" w:eastAsia="zh-CN"/>
        </w:rPr>
        <w:t xml:space="preserve"> restriction</w:t>
      </w:r>
      <w:r w:rsidR="006C0C3A">
        <w:rPr>
          <w:rFonts w:ascii="Arial" w:hAnsi="Arial" w:cs="Arial"/>
          <w:b/>
          <w:bCs/>
          <w:i/>
          <w:iCs/>
          <w:lang w:val="en-US" w:eastAsia="zh-CN"/>
        </w:rPr>
        <w:t xml:space="preserve"> </w:t>
      </w:r>
      <w:r w:rsidR="00F952E5">
        <w:rPr>
          <w:rFonts w:ascii="Arial" w:hAnsi="Arial" w:cs="Arial"/>
          <w:b/>
          <w:bCs/>
          <w:i/>
          <w:iCs/>
          <w:lang w:val="en-US" w:eastAsia="zh-CN"/>
        </w:rPr>
        <w:t>is needed</w:t>
      </w:r>
      <w:r>
        <w:rPr>
          <w:rFonts w:ascii="Arial" w:hAnsi="Arial" w:cs="Arial"/>
          <w:b/>
          <w:bCs/>
          <w:i/>
          <w:iCs/>
          <w:lang w:val="en-US" w:eastAsia="zh-CN"/>
        </w:rPr>
        <w:t xml:space="preserve"> when different MG configurations</w:t>
      </w:r>
      <w:r w:rsidR="00D70616">
        <w:rPr>
          <w:rFonts w:ascii="Arial" w:hAnsi="Arial" w:cs="Arial"/>
          <w:b/>
          <w:bCs/>
          <w:i/>
          <w:iCs/>
          <w:lang w:val="en-US" w:eastAsia="zh-CN"/>
        </w:rPr>
        <w:t xml:space="preserve"> occur</w:t>
      </w:r>
      <w:r>
        <w:rPr>
          <w:rFonts w:ascii="Arial" w:hAnsi="Arial" w:cs="Arial"/>
          <w:b/>
          <w:bCs/>
          <w:i/>
          <w:iCs/>
          <w:lang w:val="en-US" w:eastAsia="zh-CN"/>
        </w:rPr>
        <w:t>.</w:t>
      </w:r>
      <w:r w:rsidR="004B53F9">
        <w:rPr>
          <w:rFonts w:ascii="Arial" w:hAnsi="Arial" w:cs="Arial"/>
          <w:b/>
          <w:bCs/>
          <w:i/>
          <w:iCs/>
          <w:lang w:val="en-US" w:eastAsia="zh-CN"/>
        </w:rPr>
        <w:t xml:space="preserve"> </w:t>
      </w:r>
    </w:p>
    <w:p w14:paraId="288B1CD3" w14:textId="5D17218B" w:rsidR="00137A4D" w:rsidRDefault="00442774" w:rsidP="00137A4D">
      <w:pPr>
        <w:spacing w:after="180"/>
        <w:rPr>
          <w:rFonts w:ascii="Arial" w:hAnsi="Arial" w:cs="Arial"/>
          <w:b/>
          <w:bCs/>
          <w:i/>
          <w:iCs/>
          <w:lang w:val="en-US" w:eastAsia="zh-CN"/>
        </w:rPr>
      </w:pPr>
      <w:r>
        <w:rPr>
          <w:rFonts w:ascii="Arial" w:hAnsi="Arial" w:cs="Arial"/>
          <w:b/>
          <w:bCs/>
          <w:i/>
          <w:iCs/>
          <w:lang w:val="en-US" w:eastAsia="zh-CN"/>
        </w:rPr>
        <w:t>Observation 3: D</w:t>
      </w:r>
      <w:r w:rsidR="004B53F9">
        <w:rPr>
          <w:rFonts w:ascii="Arial" w:hAnsi="Arial" w:cs="Arial"/>
          <w:b/>
          <w:bCs/>
          <w:i/>
          <w:iCs/>
          <w:lang w:val="en-US" w:eastAsia="zh-CN"/>
        </w:rPr>
        <w:t xml:space="preserve">ata throughput </w:t>
      </w:r>
      <w:r w:rsidR="00812153">
        <w:rPr>
          <w:rFonts w:ascii="Arial" w:hAnsi="Arial" w:cs="Arial"/>
          <w:b/>
          <w:bCs/>
          <w:i/>
          <w:iCs/>
          <w:lang w:val="en-US" w:eastAsia="zh-CN"/>
        </w:rPr>
        <w:t>is problematic</w:t>
      </w:r>
      <w:r w:rsidR="001562C9">
        <w:rPr>
          <w:rFonts w:ascii="Arial" w:hAnsi="Arial" w:cs="Arial"/>
          <w:b/>
          <w:bCs/>
          <w:i/>
          <w:iCs/>
          <w:lang w:val="en-US" w:eastAsia="zh-CN"/>
        </w:rPr>
        <w:t xml:space="preserve"> due to</w:t>
      </w:r>
      <w:r w:rsidR="004B53F9">
        <w:rPr>
          <w:rFonts w:ascii="Arial" w:hAnsi="Arial" w:cs="Arial"/>
          <w:b/>
          <w:bCs/>
          <w:i/>
          <w:iCs/>
          <w:lang w:val="en-US" w:eastAsia="zh-CN"/>
        </w:rPr>
        <w:t xml:space="preserve"> </w:t>
      </w:r>
      <w:r w:rsidR="001562C9">
        <w:rPr>
          <w:rFonts w:ascii="Arial" w:hAnsi="Arial" w:cs="Arial"/>
          <w:b/>
          <w:bCs/>
          <w:i/>
          <w:iCs/>
          <w:lang w:val="en-US" w:eastAsia="zh-CN"/>
        </w:rPr>
        <w:t xml:space="preserve">MG occupation </w:t>
      </w:r>
      <w:r w:rsidR="004B53F9">
        <w:rPr>
          <w:rFonts w:ascii="Arial" w:hAnsi="Arial" w:cs="Arial"/>
          <w:b/>
          <w:bCs/>
          <w:i/>
          <w:iCs/>
          <w:lang w:val="en-US" w:eastAsia="zh-CN"/>
        </w:rPr>
        <w:t xml:space="preserve">if </w:t>
      </w:r>
      <w:r w:rsidR="00812153">
        <w:rPr>
          <w:rFonts w:ascii="Arial" w:hAnsi="Arial" w:cs="Arial"/>
          <w:b/>
          <w:bCs/>
          <w:i/>
          <w:iCs/>
          <w:lang w:val="en-US" w:eastAsia="zh-CN"/>
        </w:rPr>
        <w:t>MG configuration</w:t>
      </w:r>
      <w:r w:rsidR="001562C9">
        <w:rPr>
          <w:rFonts w:ascii="Arial" w:hAnsi="Arial" w:cs="Arial"/>
          <w:b/>
          <w:bCs/>
          <w:i/>
          <w:iCs/>
          <w:lang w:val="en-US" w:eastAsia="zh-CN"/>
        </w:rPr>
        <w:t>s</w:t>
      </w:r>
      <w:r w:rsidR="00812153">
        <w:rPr>
          <w:rFonts w:ascii="Arial" w:hAnsi="Arial" w:cs="Arial"/>
          <w:b/>
          <w:bCs/>
          <w:i/>
          <w:iCs/>
          <w:lang w:val="en-US" w:eastAsia="zh-CN"/>
        </w:rPr>
        <w:t xml:space="preserve"> </w:t>
      </w:r>
      <w:r w:rsidR="00A34C75">
        <w:rPr>
          <w:rFonts w:ascii="Arial" w:hAnsi="Arial" w:cs="Arial"/>
          <w:b/>
          <w:bCs/>
          <w:i/>
          <w:iCs/>
          <w:lang w:val="en-US" w:eastAsia="zh-CN"/>
        </w:rPr>
        <w:t>ha</w:t>
      </w:r>
      <w:r w:rsidR="001562C9">
        <w:rPr>
          <w:rFonts w:ascii="Arial" w:hAnsi="Arial" w:cs="Arial"/>
          <w:b/>
          <w:bCs/>
          <w:i/>
          <w:iCs/>
          <w:lang w:val="en-US" w:eastAsia="zh-CN"/>
        </w:rPr>
        <w:t>ve</w:t>
      </w:r>
      <w:r w:rsidR="00A34C75">
        <w:rPr>
          <w:rFonts w:ascii="Arial" w:hAnsi="Arial" w:cs="Arial"/>
          <w:b/>
          <w:bCs/>
          <w:i/>
          <w:iCs/>
          <w:lang w:val="en-US" w:eastAsia="zh-CN"/>
        </w:rPr>
        <w:t xml:space="preserve"> not limitation</w:t>
      </w:r>
      <w:r w:rsidR="00AA615E">
        <w:rPr>
          <w:rFonts w:ascii="Arial" w:hAnsi="Arial" w:cs="Arial"/>
          <w:b/>
          <w:bCs/>
          <w:i/>
          <w:iCs/>
          <w:lang w:val="en-US" w:eastAsia="zh-CN"/>
        </w:rPr>
        <w:t xml:space="preserve"> defined</w:t>
      </w:r>
      <w:r w:rsidR="00A34C75">
        <w:rPr>
          <w:rFonts w:ascii="Arial" w:hAnsi="Arial" w:cs="Arial"/>
          <w:b/>
          <w:bCs/>
          <w:i/>
          <w:iCs/>
          <w:lang w:val="en-US" w:eastAsia="zh-CN"/>
        </w:rPr>
        <w:t>.</w:t>
      </w:r>
    </w:p>
    <w:p w14:paraId="0BE05EA6" w14:textId="7B38E43C" w:rsidR="000E5178" w:rsidRPr="000E5178" w:rsidRDefault="003927FD" w:rsidP="00137A4D">
      <w:pPr>
        <w:spacing w:after="180"/>
        <w:rPr>
          <w:rFonts w:ascii="Arial" w:hAnsi="Arial" w:cs="Arial"/>
          <w:lang w:val="en-US" w:eastAsia="zh-CN"/>
        </w:rPr>
      </w:pPr>
      <w:r>
        <w:rPr>
          <w:rFonts w:ascii="Arial" w:hAnsi="Arial" w:cs="Arial"/>
          <w:lang w:val="en-US" w:eastAsia="zh-CN"/>
        </w:rPr>
        <w:t xml:space="preserve">To support flexible measurements with MG and solve overlapping MGs, </w:t>
      </w:r>
      <w:r w:rsidR="00167FE2">
        <w:rPr>
          <w:rFonts w:ascii="Arial" w:hAnsi="Arial" w:cs="Arial"/>
          <w:lang w:val="en-US" w:eastAsia="zh-CN"/>
        </w:rPr>
        <w:t xml:space="preserve">not all </w:t>
      </w:r>
      <w:r w:rsidR="002B574E">
        <w:rPr>
          <w:rFonts w:ascii="Arial" w:hAnsi="Arial" w:cs="Arial"/>
          <w:lang w:val="en-US" w:eastAsia="zh-CN"/>
        </w:rPr>
        <w:t xml:space="preserve">MGs shall not and </w:t>
      </w:r>
      <w:r w:rsidR="00BF0D26">
        <w:rPr>
          <w:rFonts w:ascii="Arial" w:hAnsi="Arial" w:cs="Arial"/>
          <w:lang w:val="en-US" w:eastAsia="zh-CN"/>
        </w:rPr>
        <w:t>cannot</w:t>
      </w:r>
      <w:r w:rsidR="002B574E">
        <w:rPr>
          <w:rFonts w:ascii="Arial" w:hAnsi="Arial" w:cs="Arial"/>
          <w:lang w:val="en-US" w:eastAsia="zh-CN"/>
        </w:rPr>
        <w:t xml:space="preserve"> </w:t>
      </w:r>
      <w:r w:rsidR="00167FE2">
        <w:rPr>
          <w:rFonts w:ascii="Arial" w:hAnsi="Arial" w:cs="Arial"/>
          <w:lang w:val="en-US" w:eastAsia="zh-CN"/>
        </w:rPr>
        <w:t>be used in measurements per occasion</w:t>
      </w:r>
      <w:r w:rsidR="00BF0D26">
        <w:rPr>
          <w:rFonts w:ascii="Arial" w:hAnsi="Arial" w:cs="Arial"/>
          <w:lang w:val="en-US" w:eastAsia="zh-CN"/>
        </w:rPr>
        <w:t xml:space="preserve">/periodicity. That means scaling scheme </w:t>
      </w:r>
      <w:r w:rsidR="00BD46B1">
        <w:rPr>
          <w:rFonts w:ascii="Arial" w:hAnsi="Arial" w:cs="Arial"/>
          <w:lang w:val="en-US" w:eastAsia="zh-CN"/>
        </w:rPr>
        <w:t xml:space="preserve">shall be implemented. </w:t>
      </w:r>
    </w:p>
    <w:p w14:paraId="7BDD9EDE" w14:textId="2DEEC740" w:rsidR="00137A4D" w:rsidRPr="00116452" w:rsidRDefault="00137A4D" w:rsidP="00137A4D">
      <w:pPr>
        <w:spacing w:after="180"/>
        <w:rPr>
          <w:rFonts w:ascii="Arial" w:eastAsiaTheme="minorEastAsia" w:hAnsi="Arial" w:cs="Arial"/>
          <w:b/>
          <w:bCs/>
          <w:i/>
          <w:iCs/>
          <w:lang w:val="en-US" w:eastAsia="zh-CN"/>
        </w:rPr>
      </w:pPr>
      <w:r>
        <w:rPr>
          <w:rFonts w:ascii="Arial" w:hAnsi="Arial" w:cs="Arial"/>
          <w:b/>
          <w:bCs/>
          <w:i/>
          <w:iCs/>
          <w:lang w:val="en-US" w:eastAsia="zh-CN"/>
        </w:rPr>
        <w:t>Proposal</w:t>
      </w:r>
      <w:r w:rsidR="00D70616">
        <w:rPr>
          <w:rFonts w:ascii="Arial" w:hAnsi="Arial" w:cs="Arial"/>
          <w:b/>
          <w:bCs/>
          <w:i/>
          <w:iCs/>
          <w:lang w:val="en-US" w:eastAsia="zh-CN"/>
        </w:rPr>
        <w:t xml:space="preserve"> 3</w:t>
      </w:r>
      <w:r>
        <w:rPr>
          <w:rFonts w:ascii="Arial" w:hAnsi="Arial" w:cs="Arial"/>
          <w:b/>
          <w:bCs/>
          <w:i/>
          <w:iCs/>
          <w:lang w:val="en-US" w:eastAsia="zh-CN"/>
        </w:rPr>
        <w:t xml:space="preserve">: </w:t>
      </w:r>
      <w:r w:rsidRPr="00116452">
        <w:rPr>
          <w:rFonts w:ascii="Arial" w:hAnsi="Arial" w:cs="Arial" w:hint="eastAsia"/>
          <w:b/>
          <w:bCs/>
          <w:i/>
          <w:iCs/>
          <w:lang w:val="en-US" w:eastAsia="zh-CN"/>
        </w:rPr>
        <w:t>I</w:t>
      </w:r>
      <w:r w:rsidRPr="00116452">
        <w:rPr>
          <w:rFonts w:ascii="Arial" w:hAnsi="Arial" w:cs="Arial"/>
          <w:b/>
          <w:bCs/>
          <w:i/>
          <w:iCs/>
          <w:lang w:val="en-US" w:eastAsia="zh-CN"/>
        </w:rPr>
        <w:t>n consideration of</w:t>
      </w:r>
      <w:r>
        <w:rPr>
          <w:rFonts w:ascii="Arial" w:hAnsi="Arial" w:cs="Arial"/>
          <w:b/>
          <w:bCs/>
          <w:i/>
          <w:iCs/>
          <w:lang w:val="en-US" w:eastAsia="zh-CN"/>
        </w:rPr>
        <w:t xml:space="preserve"> different MG configurations</w:t>
      </w:r>
      <w:r w:rsidR="000A70FA">
        <w:rPr>
          <w:rFonts w:ascii="Arial" w:hAnsi="Arial" w:cs="Arial"/>
          <w:b/>
          <w:bCs/>
          <w:i/>
          <w:iCs/>
          <w:lang w:val="en-US" w:eastAsia="zh-CN"/>
        </w:rPr>
        <w:t xml:space="preserve"> </w:t>
      </w:r>
      <w:proofErr w:type="gramStart"/>
      <w:r w:rsidR="00902539">
        <w:rPr>
          <w:rFonts w:ascii="Arial" w:hAnsi="Arial" w:cs="Arial"/>
          <w:b/>
          <w:bCs/>
          <w:i/>
          <w:iCs/>
          <w:lang w:val="en-US" w:eastAsia="zh-CN"/>
        </w:rPr>
        <w:t>e.g.</w:t>
      </w:r>
      <w:proofErr w:type="gramEnd"/>
      <w:r w:rsidR="00130E15">
        <w:rPr>
          <w:rFonts w:ascii="Arial" w:hAnsi="Arial" w:cs="Arial"/>
          <w:b/>
          <w:bCs/>
          <w:i/>
          <w:iCs/>
          <w:lang w:val="en-US" w:eastAsia="zh-CN"/>
        </w:rPr>
        <w:t xml:space="preserve"> partial </w:t>
      </w:r>
      <w:r w:rsidR="00902539">
        <w:rPr>
          <w:rFonts w:ascii="Arial" w:hAnsi="Arial" w:cs="Arial"/>
          <w:b/>
          <w:bCs/>
          <w:i/>
          <w:iCs/>
          <w:lang w:val="en-US" w:eastAsia="zh-CN"/>
        </w:rPr>
        <w:t>overlapping,</w:t>
      </w:r>
      <w:r>
        <w:rPr>
          <w:rFonts w:ascii="Arial" w:hAnsi="Arial" w:cs="Arial"/>
          <w:b/>
          <w:bCs/>
          <w:i/>
          <w:iCs/>
          <w:lang w:val="en-US" w:eastAsia="zh-CN"/>
        </w:rPr>
        <w:t xml:space="preserve"> scaling </w:t>
      </w:r>
      <w:r w:rsidR="00BD46B1" w:rsidRPr="00BD46B1">
        <w:rPr>
          <w:rFonts w:ascii="Arial" w:hAnsi="Arial" w:cs="Arial"/>
          <w:b/>
          <w:bCs/>
          <w:i/>
          <w:iCs/>
          <w:lang w:val="en-US" w:eastAsia="zh-CN"/>
        </w:rPr>
        <w:t xml:space="preserve">scheme </w:t>
      </w:r>
      <w:r>
        <w:rPr>
          <w:rFonts w:ascii="Arial" w:hAnsi="Arial" w:cs="Arial"/>
          <w:b/>
          <w:bCs/>
          <w:i/>
          <w:iCs/>
          <w:lang w:val="en-US" w:eastAsia="zh-CN"/>
        </w:rPr>
        <w:t xml:space="preserve">among MGs </w:t>
      </w:r>
      <w:r w:rsidR="002F52F8">
        <w:rPr>
          <w:rFonts w:ascii="Arial" w:hAnsi="Arial" w:cs="Arial"/>
          <w:b/>
          <w:bCs/>
          <w:i/>
          <w:iCs/>
          <w:lang w:val="en-US" w:eastAsia="zh-CN"/>
        </w:rPr>
        <w:t>is needed</w:t>
      </w:r>
      <w:r w:rsidR="009D161B">
        <w:rPr>
          <w:rFonts w:ascii="Arial" w:hAnsi="Arial" w:cs="Arial"/>
          <w:b/>
          <w:bCs/>
          <w:i/>
          <w:iCs/>
          <w:lang w:val="en-US" w:eastAsia="zh-CN"/>
        </w:rPr>
        <w:t xml:space="preserve">. </w:t>
      </w:r>
    </w:p>
    <w:p w14:paraId="7592A64F" w14:textId="77777777" w:rsidR="00525247" w:rsidRDefault="00525247" w:rsidP="00525247">
      <w:pPr>
        <w:keepNext/>
        <w:spacing w:after="180"/>
        <w:jc w:val="center"/>
      </w:pPr>
      <w:r>
        <w:object w:dxaOrig="6548" w:dyaOrig="3614" w14:anchorId="52D5F7DC">
          <v:shape id="_x0000_i1026" type="#_x0000_t75" style="width:327.4pt;height:180.25pt" o:ole="">
            <v:imagedata r:id="rId14" o:title=""/>
          </v:shape>
          <o:OLEObject Type="Embed" ProgID="Visio.Drawing.15" ShapeID="_x0000_i1026" DrawAspect="Content" ObjectID="_1696407758" r:id="rId15"/>
        </w:object>
      </w:r>
    </w:p>
    <w:p w14:paraId="16031A6A" w14:textId="77777777" w:rsidR="00525247" w:rsidRDefault="00525247" w:rsidP="00525247">
      <w:pPr>
        <w:pStyle w:val="Caption"/>
        <w:spacing w:after="180"/>
        <w:jc w:val="center"/>
        <w:rPr>
          <w:lang w:val="en-US"/>
        </w:rPr>
      </w:pPr>
      <w:r w:rsidRPr="008027F0">
        <w:rPr>
          <w:lang w:val="en-US"/>
        </w:rPr>
        <w:t xml:space="preserve">Figure </w:t>
      </w:r>
      <w:r>
        <w:fldChar w:fldCharType="begin"/>
      </w:r>
      <w:r w:rsidRPr="008027F0">
        <w:rPr>
          <w:lang w:val="en-US"/>
        </w:rPr>
        <w:instrText xml:space="preserve"> SEQ Figure \* ARABIC </w:instrText>
      </w:r>
      <w:r>
        <w:fldChar w:fldCharType="separate"/>
      </w:r>
      <w:r>
        <w:rPr>
          <w:noProof/>
          <w:lang w:val="en-US"/>
        </w:rPr>
        <w:t>5</w:t>
      </w:r>
      <w:r>
        <w:fldChar w:fldCharType="end"/>
      </w:r>
      <w:r w:rsidRPr="008027F0">
        <w:rPr>
          <w:lang w:val="en-US"/>
        </w:rPr>
        <w:t xml:space="preserve"> Possible multi-SMTC overlapping</w:t>
      </w:r>
    </w:p>
    <w:p w14:paraId="25749FB7" w14:textId="70AF62B2" w:rsidR="00DF5795" w:rsidRDefault="00DF5795" w:rsidP="000D16EF">
      <w:pPr>
        <w:spacing w:after="180"/>
        <w:rPr>
          <w:rFonts w:ascii="Arial" w:hAnsi="Arial" w:cs="Arial"/>
          <w:lang w:val="en-US" w:eastAsia="zh-CN"/>
        </w:rPr>
      </w:pPr>
      <w:r>
        <w:rPr>
          <w:rFonts w:ascii="Arial" w:hAnsi="Arial" w:cs="Arial"/>
          <w:lang w:val="en-US" w:eastAsia="zh-CN"/>
        </w:rPr>
        <w:t xml:space="preserve">Similar phenomenon may happen in </w:t>
      </w:r>
      <w:r w:rsidRPr="00DF5795">
        <w:rPr>
          <w:rFonts w:ascii="Arial" w:hAnsi="Arial" w:cs="Arial"/>
          <w:lang w:val="en-US" w:eastAsia="zh-CN"/>
        </w:rPr>
        <w:t>multi-SMTC</w:t>
      </w:r>
      <w:r w:rsidR="00D96B2B">
        <w:rPr>
          <w:rFonts w:ascii="Arial" w:hAnsi="Arial" w:cs="Arial"/>
          <w:lang w:val="en-US" w:eastAsia="zh-CN"/>
        </w:rPr>
        <w:t xml:space="preserve"> case.</w:t>
      </w:r>
    </w:p>
    <w:p w14:paraId="6F55C295" w14:textId="77777777" w:rsidR="00D76519" w:rsidRDefault="00D76519" w:rsidP="00D76519">
      <w:pPr>
        <w:spacing w:after="180"/>
        <w:rPr>
          <w:rFonts w:ascii="Arial" w:hAnsi="Arial" w:cs="Arial"/>
          <w:b/>
          <w:bCs/>
          <w:i/>
          <w:iCs/>
          <w:lang w:val="en-US" w:eastAsia="zh-CN"/>
        </w:rPr>
      </w:pPr>
      <w:r>
        <w:rPr>
          <w:rFonts w:ascii="Arial" w:hAnsi="Arial" w:cs="Arial"/>
          <w:b/>
          <w:bCs/>
          <w:i/>
          <w:iCs/>
          <w:lang w:val="en-US" w:eastAsia="zh-CN"/>
        </w:rPr>
        <w:t>Observation 4</w:t>
      </w:r>
      <w:r w:rsidRPr="00CF3349">
        <w:rPr>
          <w:rFonts w:ascii="Arial" w:hAnsi="Arial" w:cs="Arial"/>
          <w:b/>
          <w:bCs/>
          <w:i/>
          <w:iCs/>
          <w:lang w:val="en-US" w:eastAsia="zh-CN"/>
        </w:rPr>
        <w:t xml:space="preserve">: UE </w:t>
      </w:r>
      <w:r>
        <w:rPr>
          <w:rFonts w:ascii="Arial" w:hAnsi="Arial" w:cs="Arial"/>
          <w:b/>
          <w:bCs/>
          <w:i/>
          <w:iCs/>
          <w:lang w:val="en-US" w:eastAsia="zh-CN"/>
        </w:rPr>
        <w:t xml:space="preserve">can </w:t>
      </w:r>
      <w:r w:rsidRPr="00CF3349">
        <w:rPr>
          <w:rFonts w:ascii="Arial" w:hAnsi="Arial" w:cs="Arial"/>
          <w:b/>
          <w:bCs/>
          <w:i/>
          <w:iCs/>
          <w:lang w:val="en-US" w:eastAsia="zh-CN"/>
        </w:rPr>
        <w:t xml:space="preserve">be configured with multiple SMTCs per carrier and can use them all in parallel partially. </w:t>
      </w:r>
      <w:r>
        <w:rPr>
          <w:rFonts w:ascii="Arial" w:hAnsi="Arial" w:cs="Arial"/>
          <w:b/>
          <w:bCs/>
          <w:i/>
          <w:iCs/>
          <w:lang w:val="en-US" w:eastAsia="zh-CN"/>
        </w:rPr>
        <w:t xml:space="preserve">It shall be interpreted that </w:t>
      </w:r>
      <w:r w:rsidRPr="00CF3349">
        <w:rPr>
          <w:rFonts w:ascii="Arial" w:hAnsi="Arial" w:cs="Arial"/>
          <w:b/>
          <w:bCs/>
          <w:i/>
          <w:iCs/>
          <w:lang w:val="en-US" w:eastAsia="zh-CN"/>
        </w:rPr>
        <w:t>SMTC configuration</w:t>
      </w:r>
      <w:r>
        <w:rPr>
          <w:rFonts w:ascii="Arial" w:hAnsi="Arial" w:cs="Arial"/>
          <w:b/>
          <w:bCs/>
          <w:i/>
          <w:iCs/>
          <w:lang w:val="en-US" w:eastAsia="zh-CN"/>
        </w:rPr>
        <w:t xml:space="preserve"> is flexible, </w:t>
      </w:r>
      <w:proofErr w:type="gramStart"/>
      <w:r>
        <w:rPr>
          <w:rFonts w:ascii="Arial" w:hAnsi="Arial" w:cs="Arial"/>
          <w:b/>
          <w:bCs/>
          <w:i/>
          <w:iCs/>
          <w:lang w:val="en-US" w:eastAsia="zh-CN"/>
        </w:rPr>
        <w:t>e.g.</w:t>
      </w:r>
      <w:proofErr w:type="gramEnd"/>
      <w:r>
        <w:rPr>
          <w:rFonts w:ascii="Arial" w:hAnsi="Arial" w:cs="Arial"/>
          <w:b/>
          <w:bCs/>
          <w:i/>
          <w:iCs/>
          <w:lang w:val="en-US" w:eastAsia="zh-CN"/>
        </w:rPr>
        <w:t xml:space="preserve"> </w:t>
      </w:r>
      <w:r w:rsidRPr="00CF3349">
        <w:rPr>
          <w:rFonts w:ascii="Arial" w:hAnsi="Arial" w:cs="Arial"/>
          <w:b/>
          <w:bCs/>
          <w:i/>
          <w:iCs/>
          <w:lang w:val="en-US" w:eastAsia="zh-CN"/>
        </w:rPr>
        <w:t xml:space="preserve">simultaneous receiving on parallel SMTCs </w:t>
      </w:r>
      <w:r>
        <w:rPr>
          <w:rFonts w:ascii="Arial" w:hAnsi="Arial" w:cs="Arial"/>
          <w:b/>
          <w:bCs/>
          <w:i/>
          <w:iCs/>
          <w:lang w:val="en-US" w:eastAsia="zh-CN"/>
        </w:rPr>
        <w:t>is optional.</w:t>
      </w:r>
    </w:p>
    <w:p w14:paraId="49A052A6" w14:textId="482C50CF" w:rsidR="00DF1BF6" w:rsidRPr="00DF1BF6" w:rsidRDefault="00DF1BF6" w:rsidP="00DF1BF6">
      <w:pPr>
        <w:spacing w:after="180"/>
        <w:rPr>
          <w:rFonts w:ascii="Arial" w:hAnsi="Arial" w:cs="Arial"/>
          <w:b/>
          <w:bCs/>
          <w:i/>
          <w:iCs/>
          <w:lang w:val="en-US" w:eastAsia="zh-CN"/>
        </w:rPr>
      </w:pPr>
      <w:r w:rsidRPr="00DF1BF6">
        <w:rPr>
          <w:rFonts w:ascii="Arial" w:hAnsi="Arial" w:cs="Arial"/>
          <w:b/>
          <w:bCs/>
          <w:i/>
          <w:iCs/>
          <w:lang w:val="en-US" w:eastAsia="zh-CN"/>
        </w:rPr>
        <w:t xml:space="preserve">Observation </w:t>
      </w:r>
      <w:r w:rsidR="001562C9">
        <w:rPr>
          <w:rFonts w:ascii="Arial" w:hAnsi="Arial" w:cs="Arial"/>
          <w:b/>
          <w:bCs/>
          <w:i/>
          <w:iCs/>
          <w:lang w:val="en-US" w:eastAsia="zh-CN"/>
        </w:rPr>
        <w:t>5</w:t>
      </w:r>
      <w:r w:rsidRPr="00DF1BF6">
        <w:rPr>
          <w:rFonts w:ascii="Arial" w:hAnsi="Arial" w:cs="Arial"/>
          <w:b/>
          <w:bCs/>
          <w:i/>
          <w:iCs/>
          <w:lang w:val="en-US" w:eastAsia="zh-CN"/>
        </w:rPr>
        <w:t xml:space="preserve">: Some UE may have capacity to support simultaneous receiving on overlapping(partially) SMTC, and some have not. </w:t>
      </w:r>
    </w:p>
    <w:p w14:paraId="6A2FA874" w14:textId="77777777" w:rsidR="009E3629" w:rsidRDefault="009E3629" w:rsidP="009E3629">
      <w:pPr>
        <w:spacing w:after="180"/>
        <w:rPr>
          <w:rFonts w:ascii="Arial" w:hAnsi="Arial" w:cs="Arial"/>
          <w:b/>
          <w:bCs/>
          <w:i/>
          <w:iCs/>
          <w:lang w:val="en-US" w:eastAsia="zh-CN"/>
        </w:rPr>
      </w:pPr>
      <w:r>
        <w:rPr>
          <w:rFonts w:ascii="Arial" w:hAnsi="Arial" w:cs="Arial"/>
          <w:b/>
          <w:bCs/>
          <w:i/>
          <w:iCs/>
          <w:lang w:val="en-US" w:eastAsia="zh-CN"/>
        </w:rPr>
        <w:lastRenderedPageBreak/>
        <w:t>Proposal 4: S</w:t>
      </w:r>
      <w:r w:rsidRPr="00CF3349">
        <w:rPr>
          <w:rFonts w:ascii="Arial" w:hAnsi="Arial" w:cs="Arial"/>
          <w:b/>
          <w:bCs/>
          <w:i/>
          <w:iCs/>
          <w:lang w:val="en-US" w:eastAsia="zh-CN"/>
        </w:rPr>
        <w:t xml:space="preserve">caling </w:t>
      </w:r>
      <w:r>
        <w:rPr>
          <w:rFonts w:ascii="Arial" w:hAnsi="Arial" w:cs="Arial"/>
          <w:b/>
          <w:bCs/>
          <w:i/>
          <w:iCs/>
          <w:lang w:val="en-US" w:eastAsia="zh-CN"/>
        </w:rPr>
        <w:t>scheme on multi-SMTC for intra-frequency</w:t>
      </w:r>
      <w:r w:rsidRPr="00CF3349">
        <w:rPr>
          <w:rFonts w:ascii="Arial" w:hAnsi="Arial" w:cs="Arial"/>
          <w:b/>
          <w:bCs/>
          <w:i/>
          <w:iCs/>
          <w:lang w:val="en-US" w:eastAsia="zh-CN"/>
        </w:rPr>
        <w:t xml:space="preserve"> </w:t>
      </w:r>
      <w:r>
        <w:rPr>
          <w:rFonts w:ascii="Arial" w:hAnsi="Arial" w:cs="Arial"/>
          <w:b/>
          <w:bCs/>
          <w:i/>
          <w:iCs/>
          <w:lang w:val="en-US" w:eastAsia="zh-CN"/>
        </w:rPr>
        <w:t xml:space="preserve">is needed </w:t>
      </w:r>
      <w:r w:rsidRPr="00CF3349">
        <w:rPr>
          <w:rFonts w:ascii="Arial" w:hAnsi="Arial" w:cs="Arial"/>
          <w:b/>
          <w:bCs/>
          <w:i/>
          <w:iCs/>
          <w:lang w:val="en-US" w:eastAsia="zh-CN"/>
        </w:rPr>
        <w:t xml:space="preserve">when simultaneous </w:t>
      </w:r>
      <w:r>
        <w:rPr>
          <w:rFonts w:ascii="Arial" w:hAnsi="Arial" w:cs="Arial"/>
          <w:b/>
          <w:bCs/>
          <w:i/>
          <w:iCs/>
          <w:lang w:val="en-US" w:eastAsia="zh-CN"/>
        </w:rPr>
        <w:t xml:space="preserve">measurement </w:t>
      </w:r>
      <w:r w:rsidRPr="00CF3349">
        <w:rPr>
          <w:rFonts w:ascii="Arial" w:hAnsi="Arial" w:cs="Arial"/>
          <w:b/>
          <w:bCs/>
          <w:i/>
          <w:iCs/>
          <w:lang w:val="en-US" w:eastAsia="zh-CN"/>
        </w:rPr>
        <w:t>is invalid</w:t>
      </w:r>
      <w:r>
        <w:rPr>
          <w:rFonts w:ascii="Arial" w:hAnsi="Arial" w:cs="Arial"/>
          <w:b/>
          <w:bCs/>
          <w:i/>
          <w:iCs/>
          <w:lang w:val="en-US" w:eastAsia="zh-CN"/>
        </w:rPr>
        <w:t xml:space="preserve"> in case of partial overlapping. But</w:t>
      </w:r>
      <w:r w:rsidRPr="00CF3349">
        <w:rPr>
          <w:rFonts w:ascii="Arial" w:hAnsi="Arial" w:cs="Arial"/>
          <w:b/>
          <w:bCs/>
          <w:i/>
          <w:iCs/>
          <w:lang w:val="en-US" w:eastAsia="zh-CN"/>
        </w:rPr>
        <w:t xml:space="preserve"> </w:t>
      </w:r>
      <w:r w:rsidRPr="006E3182">
        <w:rPr>
          <w:rFonts w:ascii="Arial" w:hAnsi="Arial" w:cs="Arial"/>
          <w:b/>
          <w:bCs/>
          <w:i/>
          <w:iCs/>
          <w:lang w:val="en-US" w:eastAsia="zh-CN"/>
        </w:rPr>
        <w:t>simultaneous measurement in case of partial overlapping</w:t>
      </w:r>
      <w:r>
        <w:rPr>
          <w:rFonts w:ascii="Arial" w:hAnsi="Arial" w:cs="Arial"/>
          <w:b/>
          <w:bCs/>
          <w:i/>
          <w:iCs/>
          <w:lang w:val="en-US" w:eastAsia="zh-CN"/>
        </w:rPr>
        <w:t xml:space="preserve"> shall not be precluded, instead of optional support. </w:t>
      </w:r>
    </w:p>
    <w:p w14:paraId="2F445677" w14:textId="0B898BFC" w:rsidR="00755AB0" w:rsidRPr="00755AB0" w:rsidRDefault="00FD516D" w:rsidP="000D16EF">
      <w:pPr>
        <w:spacing w:after="180"/>
        <w:rPr>
          <w:rFonts w:ascii="Arial" w:hAnsi="Arial" w:cs="Arial"/>
          <w:lang w:val="en-US" w:eastAsia="zh-CN"/>
        </w:rPr>
      </w:pPr>
      <w:r>
        <w:rPr>
          <w:rFonts w:ascii="Arial" w:hAnsi="Arial" w:cs="Arial"/>
          <w:lang w:val="en-US" w:eastAsia="zh-CN"/>
        </w:rPr>
        <w:t xml:space="preserve">Regarding </w:t>
      </w:r>
      <w:r w:rsidR="00755AB0" w:rsidRPr="00755AB0">
        <w:rPr>
          <w:rFonts w:ascii="Arial" w:hAnsi="Arial" w:cs="Arial"/>
          <w:lang w:val="en-US" w:eastAsia="zh-CN"/>
        </w:rPr>
        <w:t>legacy L1-RSRP scenario #3</w:t>
      </w:r>
      <w:r w:rsidR="00D74C95">
        <w:rPr>
          <w:rFonts w:ascii="Arial" w:hAnsi="Arial" w:cs="Arial"/>
          <w:lang w:val="en-US" w:eastAsia="zh-CN"/>
        </w:rPr>
        <w:t xml:space="preserve"> in </w:t>
      </w:r>
      <w:r w:rsidR="003740E8">
        <w:rPr>
          <w:rFonts w:ascii="Arial" w:hAnsi="Arial" w:cs="Arial"/>
          <w:lang w:val="en-US" w:eastAsia="zh-CN"/>
        </w:rPr>
        <w:t>chapter 8.1.2.2 of TS38.133</w:t>
      </w:r>
      <w:r w:rsidR="00755AB0" w:rsidRPr="00755AB0">
        <w:rPr>
          <w:rFonts w:ascii="Arial" w:hAnsi="Arial" w:cs="Arial"/>
          <w:lang w:val="en-US" w:eastAsia="zh-CN"/>
        </w:rPr>
        <w:t xml:space="preserve">, </w:t>
      </w:r>
      <m:oMath>
        <m:r>
          <w:rPr>
            <w:rFonts w:ascii="Cambria Math" w:hAnsi="Cambria Math" w:cs="Arial"/>
            <w:lang w:val="en-US" w:eastAsia="zh-CN"/>
          </w:rPr>
          <m:t>P</m:t>
        </m:r>
        <m:r>
          <m:rPr>
            <m:sty m:val="p"/>
          </m:rPr>
          <w:rPr>
            <w:rFonts w:ascii="Cambria Math" w:hAnsi="Cambria Math" w:cs="Arial"/>
            <w:lang w:val="en-US" w:eastAsia="zh-CN"/>
          </w:rPr>
          <m:t>=</m:t>
        </m:r>
        <m:f>
          <m:fPr>
            <m:ctrlPr>
              <w:rPr>
                <w:rFonts w:ascii="Cambria Math" w:hAnsi="Cambria Math" w:cs="Arial"/>
                <w:lang w:val="en-US" w:eastAsia="zh-CN"/>
              </w:rPr>
            </m:ctrlPr>
          </m:fPr>
          <m:num>
            <m:r>
              <m:rPr>
                <m:sty m:val="p"/>
              </m:rPr>
              <w:rPr>
                <w:rFonts w:ascii="Cambria Math" w:hAnsi="Cambria Math" w:cs="Arial"/>
                <w:lang w:val="en-US" w:eastAsia="zh-CN"/>
              </w:rPr>
              <m:t>1</m:t>
            </m:r>
          </m:num>
          <m:den>
            <m:r>
              <m:rPr>
                <m:sty m:val="p"/>
              </m:rPr>
              <w:rPr>
                <w:rFonts w:ascii="Cambria Math" w:hAnsi="Cambria Math" w:cs="Arial"/>
                <w:lang w:val="en-US" w:eastAsia="zh-CN"/>
              </w:rPr>
              <m:t>1-</m:t>
            </m:r>
            <m:f>
              <m:fPr>
                <m:ctrlPr>
                  <w:rPr>
                    <w:rFonts w:ascii="Cambria Math" w:hAnsi="Cambria Math" w:cs="Arial"/>
                    <w:lang w:val="en-US" w:eastAsia="zh-CN"/>
                  </w:rPr>
                </m:ctrlPr>
              </m:fPr>
              <m:num>
                <m:sSub>
                  <m:sSubPr>
                    <m:ctrlPr>
                      <w:rPr>
                        <w:rFonts w:ascii="Cambria Math" w:hAnsi="Cambria Math" w:cs="Arial"/>
                        <w:lang w:val="en-US" w:eastAsia="zh-CN"/>
                      </w:rPr>
                    </m:ctrlPr>
                  </m:sSubPr>
                  <m:e>
                    <m:r>
                      <m:rPr>
                        <m:sty m:val="p"/>
                      </m:rPr>
                      <w:rPr>
                        <w:rFonts w:ascii="Cambria Math" w:hAnsi="Cambria Math" w:cs="Arial"/>
                        <w:lang w:val="en-US" w:eastAsia="zh-CN"/>
                      </w:rPr>
                      <m:t>T</m:t>
                    </m:r>
                  </m:e>
                  <m:sub>
                    <m:r>
                      <w:rPr>
                        <w:rFonts w:ascii="Cambria Math" w:hAnsi="Cambria Math" w:cs="Arial"/>
                        <w:lang w:val="en-US" w:eastAsia="zh-CN"/>
                      </w:rPr>
                      <m:t>SSB</m:t>
                    </m:r>
                  </m:sub>
                </m:sSub>
              </m:num>
              <m:den>
                <m:r>
                  <w:rPr>
                    <w:rFonts w:ascii="Cambria Math" w:hAnsi="Cambria Math" w:cs="Arial"/>
                    <w:lang w:val="en-US" w:eastAsia="zh-CN"/>
                  </w:rPr>
                  <m:t>MGRP</m:t>
                </m:r>
              </m:den>
            </m:f>
            <m:r>
              <m:rPr>
                <m:sty m:val="p"/>
              </m:rPr>
              <w:rPr>
                <w:rFonts w:ascii="Cambria Math" w:hAnsi="Cambria Math" w:cs="Arial"/>
                <w:lang w:val="en-US" w:eastAsia="zh-CN"/>
              </w:rPr>
              <m:t> - </m:t>
            </m:r>
            <m:f>
              <m:fPr>
                <m:ctrlPr>
                  <w:rPr>
                    <w:rFonts w:ascii="Cambria Math" w:hAnsi="Cambria Math" w:cs="Arial"/>
                    <w:lang w:val="en-US" w:eastAsia="zh-CN"/>
                  </w:rPr>
                </m:ctrlPr>
              </m:fPr>
              <m:num>
                <m:sSub>
                  <m:sSubPr>
                    <m:ctrlPr>
                      <w:rPr>
                        <w:rFonts w:ascii="Cambria Math" w:hAnsi="Cambria Math" w:cs="Arial"/>
                        <w:lang w:val="en-US" w:eastAsia="zh-CN"/>
                      </w:rPr>
                    </m:ctrlPr>
                  </m:sSubPr>
                  <m:e>
                    <m:r>
                      <w:rPr>
                        <w:rFonts w:ascii="Cambria Math" w:hAnsi="Cambria Math" w:cs="Arial"/>
                        <w:lang w:val="en-US" w:eastAsia="zh-CN"/>
                      </w:rPr>
                      <m:t>T</m:t>
                    </m:r>
                  </m:e>
                  <m:sub>
                    <m:r>
                      <w:rPr>
                        <w:rFonts w:ascii="Cambria Math" w:hAnsi="Cambria Math" w:cs="Arial"/>
                        <w:lang w:val="en-US" w:eastAsia="zh-CN"/>
                      </w:rPr>
                      <m:t>SSB</m:t>
                    </m:r>
                  </m:sub>
                </m:sSub>
              </m:num>
              <m:den>
                <m:sSub>
                  <m:sSubPr>
                    <m:ctrlPr>
                      <w:rPr>
                        <w:rFonts w:ascii="Cambria Math" w:hAnsi="Cambria Math" w:cs="Arial"/>
                        <w:lang w:val="en-US" w:eastAsia="zh-CN"/>
                      </w:rPr>
                    </m:ctrlPr>
                  </m:sSubPr>
                  <m:e>
                    <m:r>
                      <w:rPr>
                        <w:rFonts w:ascii="Cambria Math" w:hAnsi="Cambria Math" w:cs="Arial"/>
                        <w:lang w:val="en-US" w:eastAsia="zh-CN"/>
                      </w:rPr>
                      <m:t>T</m:t>
                    </m:r>
                  </m:e>
                  <m:sub>
                    <m:r>
                      <w:rPr>
                        <w:rFonts w:ascii="Cambria Math" w:hAnsi="Cambria Math" w:cs="Arial"/>
                        <w:lang w:val="en-US" w:eastAsia="zh-CN"/>
                      </w:rPr>
                      <m:t>SMTCperiod</m:t>
                    </m:r>
                  </m:sub>
                </m:sSub>
              </m:den>
            </m:f>
          </m:den>
        </m:f>
      </m:oMath>
      <w:r w:rsidR="00755AB0" w:rsidRPr="00755AB0">
        <w:rPr>
          <w:rFonts w:ascii="Arial" w:hAnsi="Arial" w:cs="Arial"/>
          <w:lang w:val="en-US" w:eastAsia="zh-CN"/>
        </w:rPr>
        <w:t xml:space="preserve"> </w:t>
      </w:r>
      <w:r w:rsidR="003740E8">
        <w:rPr>
          <w:rFonts w:ascii="Arial" w:hAnsi="Arial" w:cs="Arial"/>
          <w:lang w:val="en-US" w:eastAsia="zh-CN"/>
        </w:rPr>
        <w:t xml:space="preserve"> is </w:t>
      </w:r>
      <w:r w:rsidR="00755AB0" w:rsidRPr="00755AB0">
        <w:rPr>
          <w:rFonts w:ascii="Arial" w:hAnsi="Arial" w:cs="Arial"/>
          <w:lang w:val="en-US" w:eastAsia="zh-CN"/>
        </w:rPr>
        <w:t xml:space="preserve"> applied</w:t>
      </w:r>
      <w:r w:rsidR="003740E8">
        <w:rPr>
          <w:rFonts w:ascii="Arial" w:hAnsi="Arial" w:cs="Arial"/>
          <w:lang w:val="en-US" w:eastAsia="zh-CN"/>
        </w:rPr>
        <w:t>.</w:t>
      </w:r>
      <w:r w:rsidR="00F97E6E">
        <w:rPr>
          <w:rFonts w:ascii="Arial" w:hAnsi="Arial" w:cs="Arial"/>
          <w:lang w:val="en-US" w:eastAsia="zh-CN"/>
        </w:rPr>
        <w:t xml:space="preserve"> For multi-</w:t>
      </w:r>
      <w:r w:rsidR="00E5776D">
        <w:rPr>
          <w:rFonts w:ascii="Arial" w:hAnsi="Arial" w:cs="Arial"/>
          <w:lang w:val="en-US" w:eastAsia="zh-CN"/>
        </w:rPr>
        <w:t>MG case</w:t>
      </w:r>
      <w:r>
        <w:rPr>
          <w:rFonts w:ascii="Arial" w:hAnsi="Arial" w:cs="Arial"/>
          <w:lang w:val="en-US" w:eastAsia="zh-CN"/>
        </w:rPr>
        <w:t xml:space="preserve"> in NTN</w:t>
      </w:r>
      <w:r w:rsidR="00E5776D">
        <w:rPr>
          <w:rFonts w:ascii="Arial" w:hAnsi="Arial" w:cs="Arial"/>
          <w:lang w:val="en-US" w:eastAsia="zh-CN"/>
        </w:rPr>
        <w:t xml:space="preserve">, L1-RSRP limitation shall be updated. </w:t>
      </w:r>
    </w:p>
    <w:p w14:paraId="08129FEE" w14:textId="1DBBBBF1" w:rsidR="00F50AF1" w:rsidRDefault="00F71486" w:rsidP="000D16EF">
      <w:pPr>
        <w:spacing w:after="180"/>
        <w:rPr>
          <w:rFonts w:ascii="Arial" w:hAnsi="Arial" w:cs="Arial"/>
          <w:b/>
          <w:bCs/>
          <w:i/>
          <w:iCs/>
          <w:lang w:val="en-US" w:eastAsia="zh-CN"/>
        </w:rPr>
      </w:pPr>
      <w:r>
        <w:rPr>
          <w:rFonts w:ascii="Arial" w:hAnsi="Arial" w:cs="Arial"/>
          <w:b/>
          <w:bCs/>
          <w:i/>
          <w:iCs/>
          <w:lang w:val="en-US" w:eastAsia="zh-CN"/>
        </w:rPr>
        <w:t>Proposal</w:t>
      </w:r>
      <w:r w:rsidR="00E56B34">
        <w:rPr>
          <w:rFonts w:ascii="Arial" w:hAnsi="Arial" w:cs="Arial"/>
          <w:b/>
          <w:bCs/>
          <w:i/>
          <w:iCs/>
          <w:lang w:val="en-US" w:eastAsia="zh-CN"/>
        </w:rPr>
        <w:t xml:space="preserve"> 5</w:t>
      </w:r>
      <w:r>
        <w:rPr>
          <w:rFonts w:ascii="Arial" w:hAnsi="Arial" w:cs="Arial"/>
          <w:b/>
          <w:bCs/>
          <w:i/>
          <w:iCs/>
          <w:lang w:val="en-US" w:eastAsia="zh-CN"/>
        </w:rPr>
        <w:t xml:space="preserve">: </w:t>
      </w:r>
      <w:r w:rsidR="00755AB0">
        <w:rPr>
          <w:rFonts w:ascii="Arial" w:hAnsi="Arial" w:cs="Arial"/>
          <w:b/>
          <w:bCs/>
          <w:i/>
          <w:iCs/>
          <w:lang w:val="en-US" w:eastAsia="zh-CN"/>
        </w:rPr>
        <w:t xml:space="preserve">Regarding </w:t>
      </w:r>
      <w:r w:rsidR="00834AC7" w:rsidRPr="00104768">
        <w:rPr>
          <w:rFonts w:ascii="Arial" w:hAnsi="Arial" w:cs="Arial"/>
          <w:b/>
          <w:bCs/>
          <w:i/>
          <w:iCs/>
          <w:lang w:val="en-US" w:eastAsia="zh-CN"/>
        </w:rPr>
        <w:t>L1-RSRP impact due to multi-MG</w:t>
      </w:r>
      <w:r w:rsidR="00104768" w:rsidRPr="00104768">
        <w:rPr>
          <w:rFonts w:ascii="Arial" w:hAnsi="Arial" w:cs="Arial"/>
          <w:b/>
          <w:bCs/>
          <w:i/>
          <w:iCs/>
          <w:lang w:val="en-US" w:eastAsia="zh-CN"/>
        </w:rPr>
        <w:t xml:space="preserve">, P scaling factor </w:t>
      </w:r>
      <w:r w:rsidR="00B769C2">
        <w:rPr>
          <w:rFonts w:ascii="Arial" w:hAnsi="Arial" w:cs="Arial"/>
          <w:b/>
          <w:bCs/>
          <w:i/>
          <w:iCs/>
          <w:lang w:val="en-US" w:eastAsia="zh-CN"/>
        </w:rPr>
        <w:t xml:space="preserve">shall </w:t>
      </w:r>
      <w:r w:rsidR="00104768" w:rsidRPr="00104768">
        <w:rPr>
          <w:rFonts w:ascii="Arial" w:hAnsi="Arial" w:cs="Arial"/>
          <w:b/>
          <w:bCs/>
          <w:i/>
          <w:iCs/>
          <w:lang w:val="en-US" w:eastAsia="zh-CN"/>
        </w:rPr>
        <w:t xml:space="preserve">be further updated by the overlapping with the </w:t>
      </w:r>
      <w:r w:rsidR="007F1D7E">
        <w:rPr>
          <w:rFonts w:ascii="Arial" w:hAnsi="Arial" w:cs="Arial"/>
          <w:b/>
          <w:bCs/>
          <w:i/>
          <w:iCs/>
          <w:lang w:val="en-US" w:eastAsia="zh-CN"/>
        </w:rPr>
        <w:t xml:space="preserve">sets or </w:t>
      </w:r>
      <w:r w:rsidR="00104768" w:rsidRPr="00104768">
        <w:rPr>
          <w:rFonts w:ascii="Arial" w:hAnsi="Arial" w:cs="Arial"/>
          <w:b/>
          <w:bCs/>
          <w:i/>
          <w:iCs/>
          <w:lang w:val="en-US" w:eastAsia="zh-CN"/>
        </w:rPr>
        <w:t xml:space="preserve">unions of </w:t>
      </w:r>
      <w:r w:rsidR="007F1D7E">
        <w:rPr>
          <w:rFonts w:ascii="Arial" w:hAnsi="Arial" w:cs="Arial"/>
          <w:b/>
          <w:bCs/>
          <w:i/>
          <w:iCs/>
          <w:lang w:val="en-US" w:eastAsia="zh-CN"/>
        </w:rPr>
        <w:t>multi-</w:t>
      </w:r>
      <w:r w:rsidR="00104768" w:rsidRPr="00104768">
        <w:rPr>
          <w:rFonts w:ascii="Arial" w:hAnsi="Arial" w:cs="Arial"/>
          <w:b/>
          <w:bCs/>
          <w:i/>
          <w:iCs/>
          <w:lang w:val="en-US" w:eastAsia="zh-CN"/>
        </w:rPr>
        <w:t>MG.</w:t>
      </w:r>
    </w:p>
    <w:p w14:paraId="5492F5F3" w14:textId="77777777" w:rsidR="00137A4D" w:rsidRPr="00137A4D" w:rsidRDefault="00137A4D" w:rsidP="00137A4D">
      <w:pPr>
        <w:rPr>
          <w:lang w:val="en-US" w:eastAsia="en-GB"/>
        </w:rPr>
      </w:pPr>
    </w:p>
    <w:p w14:paraId="42477DF4" w14:textId="77777777" w:rsidR="003342F2" w:rsidRDefault="00861302" w:rsidP="000D16EF">
      <w:pPr>
        <w:spacing w:after="180"/>
        <w:rPr>
          <w:rFonts w:ascii="Arial" w:hAnsi="Arial" w:cs="Arial"/>
          <w:lang w:val="en-US" w:eastAsia="zh-CN"/>
        </w:rPr>
      </w:pPr>
      <w:r>
        <w:rPr>
          <w:rFonts w:ascii="Arial" w:hAnsi="Arial" w:cs="Arial"/>
          <w:lang w:val="en-US" w:eastAsia="zh-CN"/>
        </w:rPr>
        <w:t xml:space="preserve">Another </w:t>
      </w:r>
      <w:r w:rsidR="006F3F22">
        <w:rPr>
          <w:rFonts w:ascii="Arial" w:hAnsi="Arial" w:cs="Arial"/>
          <w:lang w:val="en-US" w:eastAsia="zh-CN"/>
        </w:rPr>
        <w:t>concern</w:t>
      </w:r>
      <w:r w:rsidR="00F2381F">
        <w:rPr>
          <w:rFonts w:ascii="Arial" w:hAnsi="Arial" w:cs="Arial"/>
          <w:lang w:val="en-US" w:eastAsia="zh-CN"/>
        </w:rPr>
        <w:t xml:space="preserve"> is that </w:t>
      </w:r>
      <w:r w:rsidR="00F2381F" w:rsidRPr="00F2381F">
        <w:rPr>
          <w:rFonts w:ascii="Arial" w:hAnsi="Arial" w:cs="Arial"/>
          <w:lang w:val="en-US" w:eastAsia="zh-CN"/>
        </w:rPr>
        <w:t xml:space="preserve">whether – and with what accuracy – the serving </w:t>
      </w:r>
      <w:proofErr w:type="spellStart"/>
      <w:r w:rsidR="00F2381F" w:rsidRPr="00F2381F">
        <w:rPr>
          <w:rFonts w:ascii="Arial" w:hAnsi="Arial" w:cs="Arial"/>
          <w:lang w:val="en-US" w:eastAsia="zh-CN"/>
        </w:rPr>
        <w:t>gNB</w:t>
      </w:r>
      <w:proofErr w:type="spellEnd"/>
      <w:r w:rsidR="00F2381F" w:rsidRPr="00F2381F">
        <w:rPr>
          <w:rFonts w:ascii="Arial" w:hAnsi="Arial" w:cs="Arial"/>
          <w:lang w:val="en-US" w:eastAsia="zh-CN"/>
        </w:rPr>
        <w:t xml:space="preserve"> is aware of the UE’s location, </w:t>
      </w:r>
      <w:proofErr w:type="gramStart"/>
      <w:r w:rsidR="00F2381F" w:rsidRPr="00F2381F">
        <w:rPr>
          <w:rFonts w:ascii="Arial" w:hAnsi="Arial" w:cs="Arial"/>
          <w:lang w:val="en-US" w:eastAsia="zh-CN"/>
        </w:rPr>
        <w:t>e.g.</w:t>
      </w:r>
      <w:proofErr w:type="gramEnd"/>
      <w:r w:rsidR="00F2381F" w:rsidRPr="00F2381F">
        <w:rPr>
          <w:rFonts w:ascii="Arial" w:hAnsi="Arial" w:cs="Arial"/>
          <w:lang w:val="en-US" w:eastAsia="zh-CN"/>
        </w:rPr>
        <w:t xml:space="preserve"> through location reports from the UE. Note that earlier RAN2 agreed that it cannot be assumed that the network will always have accurate information about the UE’s location for SMTC window configuration in NTN, which implies that the network is not mandated to continuously keep track of the UE’s location. </w:t>
      </w:r>
    </w:p>
    <w:p w14:paraId="3C295B69" w14:textId="5B3DB373" w:rsidR="00430DEA" w:rsidRPr="00CF3349" w:rsidRDefault="004741FE" w:rsidP="000D16EF">
      <w:pPr>
        <w:spacing w:after="180"/>
        <w:rPr>
          <w:rFonts w:ascii="Arial" w:hAnsi="Arial" w:cs="Arial"/>
          <w:b/>
          <w:bCs/>
          <w:i/>
          <w:iCs/>
          <w:lang w:val="en-US" w:eastAsia="zh-CN"/>
        </w:rPr>
      </w:pPr>
      <w:r w:rsidRPr="00CF3349">
        <w:rPr>
          <w:rFonts w:ascii="Arial" w:hAnsi="Arial" w:cs="Arial"/>
          <w:b/>
          <w:bCs/>
          <w:i/>
          <w:iCs/>
          <w:lang w:val="en-US" w:eastAsia="zh-CN"/>
        </w:rPr>
        <w:t>Proposal</w:t>
      </w:r>
      <w:r w:rsidR="001A6E66">
        <w:rPr>
          <w:rFonts w:ascii="Arial" w:hAnsi="Arial" w:cs="Arial"/>
          <w:b/>
          <w:bCs/>
          <w:i/>
          <w:iCs/>
          <w:lang w:val="en-US" w:eastAsia="zh-CN"/>
        </w:rPr>
        <w:t xml:space="preserve"> </w:t>
      </w:r>
      <w:r w:rsidR="00B769C2">
        <w:rPr>
          <w:rFonts w:ascii="Arial" w:hAnsi="Arial" w:cs="Arial"/>
          <w:b/>
          <w:bCs/>
          <w:i/>
          <w:iCs/>
          <w:lang w:val="en-US" w:eastAsia="zh-CN"/>
        </w:rPr>
        <w:t>6</w:t>
      </w:r>
      <w:r w:rsidRPr="00CF3349">
        <w:rPr>
          <w:rFonts w:ascii="Arial" w:hAnsi="Arial" w:cs="Arial"/>
          <w:b/>
          <w:bCs/>
          <w:i/>
          <w:iCs/>
          <w:lang w:val="en-US" w:eastAsia="zh-CN"/>
        </w:rPr>
        <w:t xml:space="preserve">: </w:t>
      </w:r>
      <w:r w:rsidR="0055769B" w:rsidRPr="00CF3349">
        <w:rPr>
          <w:rFonts w:ascii="Arial" w:hAnsi="Arial" w:cs="Arial"/>
          <w:b/>
          <w:bCs/>
          <w:i/>
          <w:iCs/>
          <w:lang w:val="en-US" w:eastAsia="zh-CN"/>
        </w:rPr>
        <w:t>It’s rational</w:t>
      </w:r>
      <w:r w:rsidR="009E3464" w:rsidRPr="00CF3349">
        <w:rPr>
          <w:rFonts w:ascii="Arial" w:hAnsi="Arial" w:cs="Arial"/>
          <w:b/>
          <w:bCs/>
          <w:i/>
          <w:iCs/>
          <w:lang w:val="en-US" w:eastAsia="zh-CN"/>
        </w:rPr>
        <w:t xml:space="preserve"> that </w:t>
      </w:r>
      <w:r w:rsidR="00587C07" w:rsidRPr="00CF3349">
        <w:rPr>
          <w:rFonts w:ascii="Arial" w:hAnsi="Arial" w:cs="Arial"/>
          <w:b/>
          <w:bCs/>
          <w:i/>
          <w:iCs/>
          <w:lang w:val="en-US" w:eastAsia="zh-CN"/>
        </w:rPr>
        <w:t>measurement atte</w:t>
      </w:r>
      <w:r w:rsidR="00765C59" w:rsidRPr="00CF3349">
        <w:rPr>
          <w:rFonts w:ascii="Arial" w:hAnsi="Arial" w:cs="Arial"/>
          <w:b/>
          <w:bCs/>
          <w:i/>
          <w:iCs/>
          <w:lang w:val="en-US" w:eastAsia="zh-CN"/>
        </w:rPr>
        <w:t xml:space="preserve">mpts </w:t>
      </w:r>
      <w:r w:rsidR="00430DEA" w:rsidRPr="00CF3349">
        <w:rPr>
          <w:rFonts w:ascii="Arial" w:hAnsi="Arial" w:cs="Arial"/>
          <w:b/>
          <w:bCs/>
          <w:i/>
          <w:iCs/>
          <w:lang w:val="en-US" w:eastAsia="zh-CN"/>
        </w:rPr>
        <w:t>are</w:t>
      </w:r>
      <w:r w:rsidR="009E3464" w:rsidRPr="00CF3349">
        <w:rPr>
          <w:rFonts w:ascii="Arial" w:hAnsi="Arial" w:cs="Arial"/>
          <w:b/>
          <w:bCs/>
          <w:i/>
          <w:iCs/>
          <w:lang w:val="en-US" w:eastAsia="zh-CN"/>
        </w:rPr>
        <w:t xml:space="preserve"> relevant to </w:t>
      </w:r>
      <w:r w:rsidR="000E6E45" w:rsidRPr="00CF3349">
        <w:rPr>
          <w:rFonts w:ascii="Arial" w:hAnsi="Arial" w:cs="Arial"/>
          <w:b/>
          <w:bCs/>
          <w:i/>
          <w:iCs/>
          <w:lang w:val="en-US" w:eastAsia="zh-CN"/>
        </w:rPr>
        <w:t>accuracy of SMTC window configuration</w:t>
      </w:r>
      <w:r w:rsidR="00767831" w:rsidRPr="00CF3349">
        <w:rPr>
          <w:rFonts w:ascii="Arial" w:hAnsi="Arial" w:cs="Arial"/>
          <w:b/>
          <w:bCs/>
          <w:i/>
          <w:iCs/>
          <w:lang w:val="en-US" w:eastAsia="zh-CN"/>
        </w:rPr>
        <w:t xml:space="preserve">, </w:t>
      </w:r>
      <w:proofErr w:type="gramStart"/>
      <w:r w:rsidR="00767831" w:rsidRPr="00CF3349">
        <w:rPr>
          <w:rFonts w:ascii="Arial" w:hAnsi="Arial" w:cs="Arial"/>
          <w:b/>
          <w:bCs/>
          <w:i/>
          <w:iCs/>
          <w:lang w:val="en-US" w:eastAsia="zh-CN"/>
        </w:rPr>
        <w:t>e.g.</w:t>
      </w:r>
      <w:proofErr w:type="gramEnd"/>
      <w:r w:rsidR="00767831" w:rsidRPr="00CF3349">
        <w:rPr>
          <w:rFonts w:ascii="Arial" w:hAnsi="Arial" w:cs="Arial"/>
          <w:b/>
          <w:bCs/>
          <w:i/>
          <w:iCs/>
          <w:lang w:val="en-US" w:eastAsia="zh-CN"/>
        </w:rPr>
        <w:t xml:space="preserve"> </w:t>
      </w:r>
      <w:r w:rsidR="00A4134D" w:rsidRPr="00CF3349">
        <w:rPr>
          <w:rFonts w:ascii="Arial" w:hAnsi="Arial" w:cs="Arial"/>
          <w:b/>
          <w:bCs/>
          <w:i/>
          <w:iCs/>
          <w:lang w:val="en-US" w:eastAsia="zh-CN"/>
        </w:rPr>
        <w:t xml:space="preserve">more measurement attempts are needed if </w:t>
      </w:r>
      <w:r w:rsidR="00D72238" w:rsidRPr="00CF3349">
        <w:rPr>
          <w:rFonts w:ascii="Arial" w:hAnsi="Arial" w:cs="Arial"/>
          <w:b/>
          <w:bCs/>
          <w:i/>
          <w:iCs/>
          <w:lang w:val="en-US" w:eastAsia="zh-CN"/>
        </w:rPr>
        <w:t xml:space="preserve">evitable </w:t>
      </w:r>
      <w:r w:rsidR="00A4134D" w:rsidRPr="00CF3349">
        <w:rPr>
          <w:rFonts w:ascii="Arial" w:hAnsi="Arial" w:cs="Arial"/>
          <w:b/>
          <w:bCs/>
          <w:i/>
          <w:iCs/>
          <w:lang w:val="en-US" w:eastAsia="zh-CN"/>
        </w:rPr>
        <w:t xml:space="preserve">non-accurate SMTC window configuration </w:t>
      </w:r>
      <w:r w:rsidR="00062485" w:rsidRPr="00CF3349">
        <w:rPr>
          <w:rFonts w:ascii="Arial" w:hAnsi="Arial" w:cs="Arial"/>
          <w:b/>
          <w:bCs/>
          <w:i/>
          <w:iCs/>
          <w:lang w:val="en-US" w:eastAsia="zh-CN"/>
        </w:rPr>
        <w:t xml:space="preserve">caused by UE’s location and/or </w:t>
      </w:r>
      <w:r w:rsidR="0055769B" w:rsidRPr="00CF3349">
        <w:rPr>
          <w:rFonts w:ascii="Arial" w:hAnsi="Arial" w:cs="Arial"/>
          <w:b/>
          <w:bCs/>
          <w:i/>
          <w:iCs/>
          <w:lang w:val="en-US" w:eastAsia="zh-CN"/>
        </w:rPr>
        <w:t>satellite’s ephemeris</w:t>
      </w:r>
      <w:r w:rsidR="00437768">
        <w:rPr>
          <w:rFonts w:ascii="Arial" w:hAnsi="Arial" w:cs="Arial"/>
          <w:b/>
          <w:bCs/>
          <w:i/>
          <w:iCs/>
          <w:lang w:val="en-US" w:eastAsia="zh-CN"/>
        </w:rPr>
        <w:t xml:space="preserve"> which is relevant to</w:t>
      </w:r>
      <w:r w:rsidR="00437768" w:rsidRPr="00437768">
        <w:t xml:space="preserve"> </w:t>
      </w:r>
      <w:r w:rsidR="00437768" w:rsidRPr="00437768">
        <w:rPr>
          <w:rFonts w:ascii="Arial" w:hAnsi="Arial" w:cs="Arial"/>
          <w:b/>
          <w:bCs/>
          <w:i/>
          <w:iCs/>
          <w:lang w:val="en-US" w:eastAsia="zh-CN"/>
        </w:rPr>
        <w:t xml:space="preserve">Issue 1-2-4 </w:t>
      </w:r>
      <w:r w:rsidR="00437768">
        <w:rPr>
          <w:rFonts w:ascii="Arial" w:hAnsi="Arial" w:cs="Arial"/>
          <w:b/>
          <w:bCs/>
          <w:i/>
          <w:iCs/>
          <w:lang w:val="en-US" w:eastAsia="zh-CN"/>
        </w:rPr>
        <w:t xml:space="preserve">and </w:t>
      </w:r>
      <w:r w:rsidR="00437768" w:rsidRPr="00437768">
        <w:rPr>
          <w:rFonts w:ascii="Arial" w:hAnsi="Arial" w:cs="Arial"/>
          <w:b/>
          <w:bCs/>
          <w:i/>
          <w:iCs/>
          <w:lang w:val="en-US" w:eastAsia="zh-CN"/>
        </w:rPr>
        <w:t>Issue 3-1-3</w:t>
      </w:r>
      <w:r w:rsidR="0055769B" w:rsidRPr="00CF3349">
        <w:rPr>
          <w:rFonts w:ascii="Arial" w:hAnsi="Arial" w:cs="Arial"/>
          <w:b/>
          <w:bCs/>
          <w:i/>
          <w:iCs/>
          <w:lang w:val="en-US" w:eastAsia="zh-CN"/>
        </w:rPr>
        <w:t>.</w:t>
      </w:r>
      <w:r w:rsidR="00430DEA" w:rsidRPr="00CF3349">
        <w:rPr>
          <w:rFonts w:ascii="Arial" w:hAnsi="Arial" w:cs="Arial"/>
          <w:b/>
          <w:bCs/>
          <w:i/>
          <w:iCs/>
          <w:lang w:val="en-US" w:eastAsia="zh-CN"/>
        </w:rPr>
        <w:t xml:space="preserve"> </w:t>
      </w:r>
      <w:r w:rsidR="0060737A" w:rsidRPr="00CF3349">
        <w:rPr>
          <w:rFonts w:ascii="Arial" w:hAnsi="Arial" w:cs="Arial"/>
          <w:b/>
          <w:bCs/>
          <w:i/>
          <w:iCs/>
          <w:lang w:val="en-US" w:eastAsia="zh-CN"/>
        </w:rPr>
        <w:t xml:space="preserve"> </w:t>
      </w:r>
      <w:r w:rsidRPr="00CF3349">
        <w:rPr>
          <w:rFonts w:ascii="Arial" w:hAnsi="Arial" w:cs="Arial"/>
          <w:b/>
          <w:bCs/>
          <w:i/>
          <w:iCs/>
          <w:lang w:val="en-US" w:eastAsia="zh-CN"/>
        </w:rPr>
        <w:t>We suggest</w:t>
      </w:r>
      <w:r w:rsidR="008B3997">
        <w:rPr>
          <w:rFonts w:ascii="Arial" w:hAnsi="Arial" w:cs="Arial"/>
          <w:b/>
          <w:bCs/>
          <w:i/>
          <w:iCs/>
          <w:lang w:val="en-US" w:eastAsia="zh-CN"/>
        </w:rPr>
        <w:t xml:space="preserve"> </w:t>
      </w:r>
      <w:proofErr w:type="gramStart"/>
      <w:r w:rsidR="008B3997">
        <w:rPr>
          <w:rFonts w:ascii="Arial" w:hAnsi="Arial" w:cs="Arial"/>
          <w:b/>
          <w:bCs/>
          <w:i/>
          <w:iCs/>
          <w:lang w:val="en-US" w:eastAsia="zh-CN"/>
        </w:rPr>
        <w:t>to study</w:t>
      </w:r>
      <w:proofErr w:type="gramEnd"/>
      <w:r w:rsidR="008B3997">
        <w:rPr>
          <w:rFonts w:ascii="Arial" w:hAnsi="Arial" w:cs="Arial"/>
          <w:b/>
          <w:bCs/>
          <w:i/>
          <w:iCs/>
          <w:lang w:val="en-US" w:eastAsia="zh-CN"/>
        </w:rPr>
        <w:t xml:space="preserve"> </w:t>
      </w:r>
      <w:r w:rsidR="00395DB6">
        <w:rPr>
          <w:rFonts w:ascii="Arial" w:hAnsi="Arial" w:cs="Arial"/>
          <w:b/>
          <w:bCs/>
          <w:i/>
          <w:iCs/>
          <w:lang w:val="en-US" w:eastAsia="zh-CN"/>
        </w:rPr>
        <w:t xml:space="preserve">how the condition impact </w:t>
      </w:r>
      <w:r w:rsidR="00182A59">
        <w:rPr>
          <w:rFonts w:ascii="Arial" w:hAnsi="Arial" w:cs="Arial"/>
          <w:b/>
          <w:bCs/>
          <w:i/>
          <w:iCs/>
          <w:lang w:val="en-US" w:eastAsia="zh-CN"/>
        </w:rPr>
        <w:t>requirements</w:t>
      </w:r>
      <w:r w:rsidRPr="00CF3349">
        <w:rPr>
          <w:rFonts w:ascii="Arial" w:hAnsi="Arial" w:cs="Arial"/>
          <w:b/>
          <w:bCs/>
          <w:i/>
          <w:iCs/>
          <w:lang w:val="en-US" w:eastAsia="zh-CN"/>
        </w:rPr>
        <w:t xml:space="preserve">. </w:t>
      </w:r>
    </w:p>
    <w:p w14:paraId="1EFABBD7" w14:textId="1AD0C6DC" w:rsidR="007429E6" w:rsidRDefault="007429E6" w:rsidP="000D16EF">
      <w:pPr>
        <w:spacing w:after="180"/>
        <w:rPr>
          <w:rFonts w:ascii="Arial" w:hAnsi="Arial" w:cs="Arial"/>
          <w:lang w:val="en-US" w:eastAsia="zh-CN"/>
        </w:rPr>
      </w:pPr>
    </w:p>
    <w:p w14:paraId="5669A0E4" w14:textId="3931E15A" w:rsidR="008B758B" w:rsidRDefault="008B758B" w:rsidP="000D16EF">
      <w:pPr>
        <w:spacing w:after="180"/>
        <w:rPr>
          <w:rFonts w:ascii="Arial" w:hAnsi="Arial" w:cs="Arial"/>
          <w:lang w:val="en-US" w:eastAsia="zh-CN"/>
        </w:rPr>
      </w:pPr>
      <w:r>
        <w:rPr>
          <w:rFonts w:ascii="Arial" w:hAnsi="Arial" w:cs="Arial"/>
          <w:lang w:val="en-US" w:eastAsia="zh-CN"/>
        </w:rPr>
        <w:t xml:space="preserve">The issue related to </w:t>
      </w:r>
      <w:r w:rsidRPr="008B758B">
        <w:rPr>
          <w:rFonts w:ascii="Arial" w:hAnsi="Arial" w:cs="Arial"/>
          <w:lang w:val="en-US" w:eastAsia="zh-CN"/>
        </w:rPr>
        <w:t>Cell Service Time</w:t>
      </w:r>
      <w:r>
        <w:rPr>
          <w:rFonts w:ascii="Arial" w:hAnsi="Arial" w:cs="Arial"/>
          <w:lang w:val="en-US" w:eastAsia="zh-CN"/>
        </w:rPr>
        <w:t xml:space="preserve"> is identified in the following:</w:t>
      </w:r>
    </w:p>
    <w:tbl>
      <w:tblPr>
        <w:tblStyle w:val="TableGrid"/>
        <w:tblW w:w="0" w:type="auto"/>
        <w:tblLook w:val="04A0" w:firstRow="1" w:lastRow="0" w:firstColumn="1" w:lastColumn="0" w:noHBand="0" w:noVBand="1"/>
      </w:tblPr>
      <w:tblGrid>
        <w:gridCol w:w="9631"/>
      </w:tblGrid>
      <w:tr w:rsidR="007D5F78" w14:paraId="024EF2B4" w14:textId="77777777" w:rsidTr="007D5F78">
        <w:tc>
          <w:tcPr>
            <w:tcW w:w="9631" w:type="dxa"/>
          </w:tcPr>
          <w:p w14:paraId="29C18FE6" w14:textId="77777777" w:rsidR="007D5F78" w:rsidRPr="006B5D4F" w:rsidRDefault="007D5F78" w:rsidP="000D16EF">
            <w:pPr>
              <w:spacing w:after="180"/>
              <w:rPr>
                <w:b/>
                <w:u w:val="single"/>
                <w:lang w:eastAsia="ko-KR"/>
              </w:rPr>
            </w:pPr>
            <w:r w:rsidRPr="001C5560">
              <w:rPr>
                <w:b/>
                <w:highlight w:val="cyan"/>
                <w:u w:val="single"/>
                <w:lang w:eastAsia="ko-KR"/>
              </w:rPr>
              <w:t>Issue 3-2-2 Cell Service Time</w:t>
            </w:r>
          </w:p>
          <w:p w14:paraId="01BA405B" w14:textId="77777777" w:rsidR="007D5F78" w:rsidRPr="00B30CFD" w:rsidRDefault="007D5F78" w:rsidP="000D16EF">
            <w:pPr>
              <w:spacing w:after="180"/>
              <w:ind w:firstLine="284"/>
              <w:rPr>
                <w:szCs w:val="24"/>
                <w:lang w:eastAsia="zh-CN"/>
              </w:rPr>
            </w:pPr>
            <w:r w:rsidRPr="00B30CFD">
              <w:rPr>
                <w:szCs w:val="24"/>
                <w:highlight w:val="green"/>
                <w:lang w:eastAsia="zh-CN"/>
              </w:rPr>
              <w:t>Agreement:</w:t>
            </w:r>
          </w:p>
          <w:p w14:paraId="61438659" w14:textId="77777777" w:rsidR="007D5F78" w:rsidRPr="000C1AD2" w:rsidRDefault="007D5F78" w:rsidP="000D16EF">
            <w:pPr>
              <w:pStyle w:val="ListParagraph"/>
              <w:numPr>
                <w:ilvl w:val="0"/>
                <w:numId w:val="23"/>
              </w:numPr>
              <w:overflowPunct w:val="0"/>
              <w:autoSpaceDE w:val="0"/>
              <w:autoSpaceDN w:val="0"/>
              <w:adjustRightInd w:val="0"/>
              <w:spacing w:after="180" w:line="240" w:lineRule="auto"/>
              <w:textAlignment w:val="baseline"/>
              <w:rPr>
                <w:szCs w:val="24"/>
                <w:lang w:eastAsia="zh-CN"/>
              </w:rPr>
            </w:pPr>
            <w:r w:rsidRPr="000C1AD2">
              <w:rPr>
                <w:rFonts w:eastAsiaTheme="minorEastAsia"/>
                <w:lang w:val="en-US" w:eastAsia="zh-CN"/>
              </w:rPr>
              <w:t>RAN4 to take into account “cell service time information” in relevant requirements. FFS on</w:t>
            </w:r>
          </w:p>
          <w:p w14:paraId="7685F360" w14:textId="77777777" w:rsidR="007D5F78" w:rsidRPr="007D5F78" w:rsidRDefault="007D5F78" w:rsidP="000D16EF">
            <w:pPr>
              <w:pStyle w:val="ListParagraph"/>
              <w:numPr>
                <w:ilvl w:val="1"/>
                <w:numId w:val="23"/>
              </w:numPr>
              <w:overflowPunct w:val="0"/>
              <w:autoSpaceDE w:val="0"/>
              <w:autoSpaceDN w:val="0"/>
              <w:adjustRightInd w:val="0"/>
              <w:spacing w:after="180" w:line="240" w:lineRule="auto"/>
              <w:textAlignment w:val="baseline"/>
              <w:rPr>
                <w:szCs w:val="24"/>
                <w:lang w:val="en-US" w:eastAsia="zh-CN"/>
              </w:rPr>
            </w:pPr>
            <w:r w:rsidRPr="007D5F78">
              <w:rPr>
                <w:szCs w:val="24"/>
                <w:lang w:val="en-US" w:eastAsia="zh-CN"/>
              </w:rPr>
              <w:t>whether it is limited to Quasi-earth fixed non-GEO case or not</w:t>
            </w:r>
          </w:p>
          <w:p w14:paraId="41B2C57C" w14:textId="62D82288" w:rsidR="007D5F78" w:rsidRDefault="007D5F78" w:rsidP="000D16EF">
            <w:pPr>
              <w:pStyle w:val="ListParagraph"/>
              <w:numPr>
                <w:ilvl w:val="1"/>
                <w:numId w:val="23"/>
              </w:numPr>
              <w:overflowPunct w:val="0"/>
              <w:autoSpaceDE w:val="0"/>
              <w:autoSpaceDN w:val="0"/>
              <w:adjustRightInd w:val="0"/>
              <w:spacing w:after="180" w:line="240" w:lineRule="auto"/>
              <w:textAlignment w:val="baseline"/>
              <w:rPr>
                <w:rFonts w:ascii="Arial" w:hAnsi="Arial" w:cs="Arial"/>
                <w:lang w:val="en-US" w:eastAsia="zh-CN"/>
              </w:rPr>
            </w:pPr>
            <w:r w:rsidRPr="007D5F78">
              <w:rPr>
                <w:szCs w:val="24"/>
                <w:lang w:val="en-US" w:eastAsia="zh-CN"/>
              </w:rPr>
              <w:t>which parts of requirements will be affected</w:t>
            </w:r>
          </w:p>
        </w:tc>
      </w:tr>
    </w:tbl>
    <w:p w14:paraId="60F7C598" w14:textId="1C643F06" w:rsidR="007D5F78" w:rsidRDefault="007D5F78" w:rsidP="000D16EF">
      <w:pPr>
        <w:spacing w:after="180"/>
        <w:rPr>
          <w:rFonts w:ascii="Arial" w:hAnsi="Arial" w:cs="Arial"/>
          <w:lang w:val="en-US" w:eastAsia="zh-CN"/>
        </w:rPr>
      </w:pPr>
    </w:p>
    <w:p w14:paraId="055D7FA4" w14:textId="00C2B1B9" w:rsidR="00091CB3" w:rsidRPr="00BA0986" w:rsidRDefault="00D850B6" w:rsidP="008B758B">
      <w:pPr>
        <w:spacing w:after="180"/>
        <w:rPr>
          <w:rFonts w:ascii="Arial" w:hAnsi="Arial" w:cs="Arial"/>
          <w:lang w:val="en-US"/>
        </w:rPr>
      </w:pPr>
      <w:r>
        <w:rPr>
          <w:rFonts w:ascii="Arial" w:hAnsi="Arial" w:cs="Arial"/>
          <w:lang w:val="en-US" w:eastAsia="zh-CN"/>
        </w:rPr>
        <w:t>Regarding to this issue, we copied</w:t>
      </w:r>
      <w:r w:rsidR="00B41410" w:rsidRPr="00B41410">
        <w:rPr>
          <w:rFonts w:ascii="Arial" w:hAnsi="Arial" w:cs="Arial"/>
          <w:lang w:val="en-US" w:eastAsia="zh-CN"/>
        </w:rPr>
        <w:t xml:space="preserve"> </w:t>
      </w:r>
      <w:r w:rsidR="00B41410">
        <w:rPr>
          <w:rFonts w:ascii="Arial" w:hAnsi="Arial" w:cs="Arial"/>
          <w:lang w:val="en-US" w:eastAsia="zh-CN"/>
        </w:rPr>
        <w:t xml:space="preserve">agreements and discussion in RAN2 </w:t>
      </w:r>
      <w:r w:rsidR="008B758B">
        <w:rPr>
          <w:rFonts w:ascii="Arial" w:hAnsi="Arial" w:cs="Arial"/>
          <w:lang w:val="en-US" w:eastAsia="zh-CN"/>
        </w:rPr>
        <w:t>here firstly.: i</w:t>
      </w:r>
      <w:r w:rsidR="00091CB3" w:rsidRPr="00BA0986">
        <w:rPr>
          <w:rFonts w:ascii="Arial" w:hAnsi="Arial" w:cs="Arial"/>
          <w:lang w:val="en-US"/>
        </w:rPr>
        <w:t>n RAN2#114-e meeting, following agreements for IDLE/INACTIVE state were made.</w:t>
      </w:r>
    </w:p>
    <w:tbl>
      <w:tblPr>
        <w:tblStyle w:val="TableGrid"/>
        <w:tblW w:w="0" w:type="auto"/>
        <w:tblLook w:val="04A0" w:firstRow="1" w:lastRow="0" w:firstColumn="1" w:lastColumn="0" w:noHBand="0" w:noVBand="1"/>
      </w:tblPr>
      <w:tblGrid>
        <w:gridCol w:w="9631"/>
      </w:tblGrid>
      <w:tr w:rsidR="00091CB3" w:rsidRPr="00091CB3" w14:paraId="3F04C0A4" w14:textId="77777777" w:rsidTr="00091CB3">
        <w:tc>
          <w:tcPr>
            <w:tcW w:w="9855" w:type="dxa"/>
            <w:tcBorders>
              <w:top w:val="single" w:sz="4" w:space="0" w:color="auto"/>
              <w:left w:val="single" w:sz="4" w:space="0" w:color="auto"/>
              <w:bottom w:val="single" w:sz="4" w:space="0" w:color="auto"/>
              <w:right w:val="single" w:sz="4" w:space="0" w:color="auto"/>
            </w:tcBorders>
            <w:hideMark/>
          </w:tcPr>
          <w:p w14:paraId="6EF6652E" w14:textId="77777777" w:rsidR="00091CB3" w:rsidRDefault="00091CB3" w:rsidP="000D16EF">
            <w:pPr>
              <w:pStyle w:val="BodyText"/>
              <w:numPr>
                <w:ilvl w:val="0"/>
                <w:numId w:val="31"/>
              </w:numPr>
              <w:overflowPunct/>
              <w:autoSpaceDE/>
              <w:autoSpaceDN/>
              <w:adjustRightInd/>
              <w:spacing w:after="180"/>
              <w:ind w:left="313" w:hanging="284"/>
              <w:jc w:val="left"/>
              <w:textAlignment w:val="auto"/>
              <w:rPr>
                <w:lang w:eastAsia="ko-KR"/>
              </w:rPr>
            </w:pPr>
            <w:r>
              <w:rPr>
                <w:lang w:eastAsia="ko-KR"/>
              </w:rPr>
              <w:t>At least in the quasi-earth fixed case (FFS for moving case), the timing information on when a cell is going to stop serving the area is needed to assist cell reselection in NTN for earth fixed scenario.</w:t>
            </w:r>
          </w:p>
          <w:p w14:paraId="7D949529" w14:textId="77777777" w:rsidR="00091CB3" w:rsidRDefault="00091CB3" w:rsidP="000D16EF">
            <w:pPr>
              <w:pStyle w:val="BodyText"/>
              <w:numPr>
                <w:ilvl w:val="0"/>
                <w:numId w:val="31"/>
              </w:numPr>
              <w:overflowPunct/>
              <w:autoSpaceDE/>
              <w:autoSpaceDN/>
              <w:adjustRightInd/>
              <w:spacing w:after="180"/>
              <w:ind w:left="313" w:hanging="284"/>
              <w:jc w:val="left"/>
              <w:textAlignment w:val="auto"/>
              <w:rPr>
                <w:lang w:eastAsia="ko-KR"/>
              </w:rPr>
            </w:pPr>
            <w:r>
              <w:rPr>
                <w:lang w:eastAsia="ko-KR"/>
              </w:rPr>
              <w:t xml:space="preserve">At least in the quasi-earth fixed case (FFS for moving case), the timing information on when a cell is going to stop serving the area is used to decide when to perform measurement on </w:t>
            </w:r>
            <w:proofErr w:type="spellStart"/>
            <w:r>
              <w:rPr>
                <w:lang w:eastAsia="ko-KR"/>
              </w:rPr>
              <w:t>neighbor</w:t>
            </w:r>
            <w:proofErr w:type="spellEnd"/>
            <w:r>
              <w:rPr>
                <w:lang w:eastAsia="ko-KR"/>
              </w:rPr>
              <w:t xml:space="preserve"> cells.</w:t>
            </w:r>
          </w:p>
          <w:p w14:paraId="482B450C" w14:textId="77777777" w:rsidR="00091CB3" w:rsidRDefault="00091CB3" w:rsidP="000D16EF">
            <w:pPr>
              <w:pStyle w:val="BodyText"/>
              <w:numPr>
                <w:ilvl w:val="0"/>
                <w:numId w:val="31"/>
              </w:numPr>
              <w:overflowPunct/>
              <w:autoSpaceDE/>
              <w:autoSpaceDN/>
              <w:adjustRightInd/>
              <w:spacing w:after="180"/>
              <w:ind w:left="313" w:hanging="284"/>
              <w:jc w:val="left"/>
              <w:textAlignment w:val="auto"/>
              <w:rPr>
                <w:lang w:eastAsia="ko-KR"/>
              </w:rPr>
            </w:pPr>
            <w:r>
              <w:rPr>
                <w:lang w:eastAsia="ko-KR"/>
              </w:rPr>
              <w:t>At least in the quasi-earth fixed case (FFS for moving case), the timing information on when a cell is going to stop serving the area for earth fixed scenario is broadcast to UE via system information.</w:t>
            </w:r>
          </w:p>
        </w:tc>
      </w:tr>
    </w:tbl>
    <w:p w14:paraId="6EC00373" w14:textId="487E5B5B" w:rsidR="00091CB3" w:rsidRPr="0018520B" w:rsidRDefault="00091CB3" w:rsidP="000D16EF">
      <w:pPr>
        <w:spacing w:after="180"/>
        <w:rPr>
          <w:sz w:val="22"/>
          <w:lang w:val="en-US" w:eastAsia="ko-KR"/>
        </w:rPr>
      </w:pPr>
    </w:p>
    <w:p w14:paraId="05D08BA8" w14:textId="601D1342" w:rsidR="0018520B" w:rsidRPr="00BA0986" w:rsidRDefault="0018520B" w:rsidP="000D16EF">
      <w:pPr>
        <w:spacing w:after="180"/>
        <w:rPr>
          <w:rFonts w:ascii="Arial" w:hAnsi="Arial" w:cs="Arial"/>
          <w:lang w:val="en-US" w:eastAsia="zh-CN"/>
        </w:rPr>
      </w:pPr>
      <w:r w:rsidRPr="00BA0986">
        <w:rPr>
          <w:rFonts w:ascii="Arial" w:hAnsi="Arial" w:cs="Arial"/>
          <w:lang w:val="en-US" w:eastAsia="zh-CN"/>
        </w:rPr>
        <w:t>In RAN2#11</w:t>
      </w:r>
      <w:r w:rsidRPr="00BA0986">
        <w:rPr>
          <w:rFonts w:ascii="Arial" w:hAnsi="Arial" w:cs="Arial" w:hint="eastAsia"/>
          <w:lang w:val="en-US" w:eastAsia="zh-CN"/>
        </w:rPr>
        <w:t>5</w:t>
      </w:r>
      <w:r w:rsidRPr="00BA0986">
        <w:rPr>
          <w:rFonts w:ascii="Arial" w:hAnsi="Arial" w:cs="Arial"/>
          <w:lang w:val="en-US" w:eastAsia="zh-CN"/>
        </w:rPr>
        <w:t>-e meeting, following agreements for IDLE/INACTIVE state were made.</w:t>
      </w:r>
    </w:p>
    <w:tbl>
      <w:tblPr>
        <w:tblStyle w:val="TableGrid"/>
        <w:tblW w:w="0" w:type="auto"/>
        <w:tblLook w:val="04A0" w:firstRow="1" w:lastRow="0" w:firstColumn="1" w:lastColumn="0" w:noHBand="0" w:noVBand="1"/>
      </w:tblPr>
      <w:tblGrid>
        <w:gridCol w:w="9631"/>
      </w:tblGrid>
      <w:tr w:rsidR="0018520B" w14:paraId="5186D169" w14:textId="77777777" w:rsidTr="00753FC7">
        <w:tc>
          <w:tcPr>
            <w:tcW w:w="9631" w:type="dxa"/>
          </w:tcPr>
          <w:p w14:paraId="5EA74173" w14:textId="77777777" w:rsidR="0018520B" w:rsidRDefault="0018520B" w:rsidP="000D16EF">
            <w:pPr>
              <w:spacing w:after="180"/>
              <w:rPr>
                <w:rFonts w:ascii="Arial" w:hAnsi="Arial" w:cs="Arial"/>
                <w:lang w:val="en-US" w:eastAsia="zh-CN"/>
              </w:rPr>
            </w:pPr>
            <w:r w:rsidRPr="00AA4FFB">
              <w:rPr>
                <w:sz w:val="22"/>
                <w:lang w:eastAsia="ko-KR"/>
              </w:rPr>
              <w:t xml:space="preserve">For quasi-earth fixed cell, specify that UE shall start measurements on neighbour cells before the broadcast stop time of the serving cell, </w:t>
            </w:r>
            <w:proofErr w:type="gramStart"/>
            <w:r w:rsidRPr="00AA4FFB">
              <w:rPr>
                <w:sz w:val="22"/>
                <w:lang w:eastAsia="ko-KR"/>
              </w:rPr>
              <w:t>i.e.</w:t>
            </w:r>
            <w:proofErr w:type="gramEnd"/>
            <w:r w:rsidRPr="00AA4FFB">
              <w:rPr>
                <w:sz w:val="22"/>
                <w:lang w:eastAsia="ko-KR"/>
              </w:rPr>
              <w:t xml:space="preserve"> the time when the serving cell stops covering the current area, and the exact time to start measurements is up to UE implementation.</w:t>
            </w:r>
          </w:p>
        </w:tc>
      </w:tr>
    </w:tbl>
    <w:p w14:paraId="7D84C875" w14:textId="77777777" w:rsidR="0018520B" w:rsidRDefault="0018520B" w:rsidP="000D16EF">
      <w:pPr>
        <w:spacing w:after="180"/>
        <w:rPr>
          <w:rFonts w:ascii="Arial" w:hAnsi="Arial" w:cs="Arial"/>
          <w:lang w:val="en-US" w:eastAsia="zh-CN"/>
        </w:rPr>
      </w:pPr>
    </w:p>
    <w:p w14:paraId="3626D1A1" w14:textId="6B0F7573" w:rsidR="0031766E" w:rsidRDefault="00101CF2" w:rsidP="000D16EF">
      <w:pPr>
        <w:spacing w:after="180"/>
        <w:rPr>
          <w:rFonts w:ascii="Arial" w:hAnsi="Arial" w:cs="Arial"/>
          <w:lang w:val="en-US" w:eastAsia="zh-CN"/>
        </w:rPr>
      </w:pPr>
      <w:r>
        <w:rPr>
          <w:rFonts w:ascii="Arial" w:hAnsi="Arial" w:cs="Arial"/>
          <w:lang w:val="en-US" w:eastAsia="zh-CN"/>
        </w:rPr>
        <w:t xml:space="preserve">Given the </w:t>
      </w:r>
      <w:r w:rsidR="00FF12B2">
        <w:rPr>
          <w:rFonts w:ascii="Arial" w:hAnsi="Arial" w:cs="Arial"/>
          <w:lang w:val="en-US" w:eastAsia="zh-CN"/>
        </w:rPr>
        <w:t>agreement</w:t>
      </w:r>
      <w:r w:rsidR="00B41410">
        <w:rPr>
          <w:rFonts w:ascii="Arial" w:hAnsi="Arial" w:cs="Arial"/>
          <w:lang w:val="en-US" w:eastAsia="zh-CN"/>
        </w:rPr>
        <w:t>s</w:t>
      </w:r>
      <w:r w:rsidR="00FF12B2">
        <w:rPr>
          <w:rFonts w:ascii="Arial" w:hAnsi="Arial" w:cs="Arial"/>
          <w:lang w:val="en-US" w:eastAsia="zh-CN"/>
        </w:rPr>
        <w:t xml:space="preserve"> in RAN2,</w:t>
      </w:r>
      <w:r w:rsidR="00E563D7">
        <w:rPr>
          <w:rFonts w:ascii="Arial" w:hAnsi="Arial" w:cs="Arial"/>
          <w:lang w:val="en-US" w:eastAsia="zh-CN"/>
        </w:rPr>
        <w:t xml:space="preserve"> n</w:t>
      </w:r>
      <w:r w:rsidR="0025354B" w:rsidRPr="0025354B">
        <w:rPr>
          <w:rFonts w:ascii="Arial" w:hAnsi="Arial" w:cs="Arial"/>
          <w:lang w:val="en-US" w:eastAsia="zh-CN"/>
        </w:rPr>
        <w:t>etwork indicates to UEs th</w:t>
      </w:r>
      <w:r w:rsidR="003A240B">
        <w:rPr>
          <w:rFonts w:ascii="Arial" w:hAnsi="Arial" w:cs="Arial"/>
          <w:lang w:val="en-US" w:eastAsia="zh-CN"/>
        </w:rPr>
        <w:t xml:space="preserve">e </w:t>
      </w:r>
      <w:r w:rsidR="0025354B" w:rsidRPr="0025354B">
        <w:rPr>
          <w:rFonts w:ascii="Arial" w:hAnsi="Arial" w:cs="Arial"/>
          <w:lang w:val="en-US" w:eastAsia="zh-CN"/>
        </w:rPr>
        <w:t>service time for a cell</w:t>
      </w:r>
      <w:r w:rsidR="00EC7766">
        <w:rPr>
          <w:rFonts w:ascii="Arial" w:hAnsi="Arial" w:cs="Arial"/>
          <w:lang w:val="en-US" w:eastAsia="zh-CN"/>
        </w:rPr>
        <w:t xml:space="preserve">, </w:t>
      </w:r>
      <w:r w:rsidR="0025354B" w:rsidRPr="0025354B">
        <w:rPr>
          <w:rFonts w:ascii="Arial" w:hAnsi="Arial" w:cs="Arial"/>
          <w:lang w:val="en-US" w:eastAsia="zh-CN"/>
        </w:rPr>
        <w:t xml:space="preserve">service time for intra-frequency and inter-frequency measurements should be </w:t>
      </w:r>
      <w:r w:rsidR="00EC7766">
        <w:rPr>
          <w:rFonts w:ascii="Arial" w:hAnsi="Arial" w:cs="Arial"/>
          <w:lang w:val="en-US" w:eastAsia="zh-CN"/>
        </w:rPr>
        <w:t>investigated</w:t>
      </w:r>
      <w:r w:rsidR="004D51CB">
        <w:rPr>
          <w:rFonts w:ascii="Arial" w:hAnsi="Arial" w:cs="Arial"/>
          <w:lang w:val="en-US" w:eastAsia="zh-CN"/>
        </w:rPr>
        <w:t xml:space="preserve"> from RRM perspective</w:t>
      </w:r>
      <w:r w:rsidR="0025354B" w:rsidRPr="0025354B">
        <w:rPr>
          <w:rFonts w:ascii="Arial" w:hAnsi="Arial" w:cs="Arial"/>
          <w:lang w:val="en-US" w:eastAsia="zh-CN"/>
        </w:rPr>
        <w:t xml:space="preserve">. </w:t>
      </w:r>
      <w:r w:rsidR="00703140">
        <w:rPr>
          <w:rFonts w:ascii="Arial" w:hAnsi="Arial" w:cs="Arial"/>
          <w:lang w:val="en-US" w:eastAsia="zh-CN"/>
        </w:rPr>
        <w:t>A</w:t>
      </w:r>
      <w:r w:rsidR="00EE25EA">
        <w:rPr>
          <w:rFonts w:ascii="Arial" w:hAnsi="Arial" w:cs="Arial"/>
          <w:lang w:val="en-US" w:eastAsia="zh-CN"/>
        </w:rPr>
        <w:t>l</w:t>
      </w:r>
      <w:r w:rsidR="00703140">
        <w:rPr>
          <w:rFonts w:ascii="Arial" w:hAnsi="Arial" w:cs="Arial"/>
          <w:lang w:val="en-US" w:eastAsia="zh-CN"/>
        </w:rPr>
        <w:t>though</w:t>
      </w:r>
      <w:r w:rsidR="006953B6">
        <w:rPr>
          <w:rFonts w:ascii="Arial" w:hAnsi="Arial" w:cs="Arial"/>
          <w:lang w:val="en-US" w:eastAsia="zh-CN"/>
        </w:rPr>
        <w:t xml:space="preserve"> the exact time to start </w:t>
      </w:r>
      <w:r w:rsidR="006953B6" w:rsidRPr="006953B6">
        <w:rPr>
          <w:rFonts w:ascii="Arial" w:hAnsi="Arial" w:cs="Arial"/>
          <w:lang w:val="en-US" w:eastAsia="zh-CN"/>
        </w:rPr>
        <w:t xml:space="preserve">intra-frequency and inter-frequency </w:t>
      </w:r>
      <w:r w:rsidR="008027F0" w:rsidRPr="006953B6">
        <w:rPr>
          <w:rFonts w:ascii="Arial" w:hAnsi="Arial" w:cs="Arial"/>
          <w:lang w:val="en-US" w:eastAsia="zh-CN"/>
        </w:rPr>
        <w:t>measurements</w:t>
      </w:r>
      <w:r w:rsidR="008027F0" w:rsidRPr="003E6F9D">
        <w:rPr>
          <w:rFonts w:ascii="Arial" w:hAnsi="Arial" w:cs="Arial"/>
          <w:lang w:val="en-US" w:eastAsia="zh-CN"/>
        </w:rPr>
        <w:t xml:space="preserve"> (</w:t>
      </w:r>
      <w:r w:rsidR="003E6F9D">
        <w:rPr>
          <w:rFonts w:ascii="Arial" w:hAnsi="Arial" w:cs="Arial"/>
          <w:lang w:val="en-US" w:eastAsia="zh-CN"/>
        </w:rPr>
        <w:t xml:space="preserve">T2 in </w:t>
      </w:r>
      <w:r w:rsidR="008027F0">
        <w:rPr>
          <w:rFonts w:ascii="Arial" w:hAnsi="Arial" w:cs="Arial"/>
          <w:lang w:val="en-US" w:eastAsia="zh-CN"/>
        </w:rPr>
        <w:fldChar w:fldCharType="begin"/>
      </w:r>
      <w:r w:rsidR="008027F0">
        <w:rPr>
          <w:rFonts w:ascii="Arial" w:hAnsi="Arial" w:cs="Arial"/>
          <w:lang w:val="en-US" w:eastAsia="zh-CN"/>
        </w:rPr>
        <w:instrText xml:space="preserve"> REF _Ref61870937 \h  \* MERGEFORMAT </w:instrText>
      </w:r>
      <w:r w:rsidR="008027F0">
        <w:rPr>
          <w:rFonts w:ascii="Arial" w:hAnsi="Arial" w:cs="Arial"/>
          <w:lang w:val="en-US" w:eastAsia="zh-CN"/>
        </w:rPr>
      </w:r>
      <w:r w:rsidR="008027F0">
        <w:rPr>
          <w:rFonts w:ascii="Arial" w:hAnsi="Arial" w:cs="Arial"/>
          <w:lang w:val="en-US" w:eastAsia="zh-CN"/>
        </w:rPr>
        <w:fldChar w:fldCharType="separate"/>
      </w:r>
      <w:r w:rsidR="008027F0" w:rsidRPr="008027F0">
        <w:rPr>
          <w:rFonts w:ascii="Arial" w:hAnsi="Arial" w:cs="Arial"/>
          <w:lang w:val="en-US" w:eastAsia="zh-CN"/>
        </w:rPr>
        <w:t>Figure 1</w:t>
      </w:r>
      <w:r w:rsidR="008027F0">
        <w:rPr>
          <w:rFonts w:ascii="Arial" w:hAnsi="Arial" w:cs="Arial"/>
          <w:lang w:val="en-US" w:eastAsia="zh-CN"/>
        </w:rPr>
        <w:fldChar w:fldCharType="end"/>
      </w:r>
      <w:r w:rsidR="003E6F9D" w:rsidRPr="003E6F9D">
        <w:rPr>
          <w:rFonts w:ascii="Arial" w:hAnsi="Arial" w:cs="Arial"/>
          <w:lang w:val="en-US" w:eastAsia="zh-CN"/>
        </w:rPr>
        <w:t>)</w:t>
      </w:r>
      <w:r w:rsidR="006953B6">
        <w:rPr>
          <w:rFonts w:ascii="Arial" w:hAnsi="Arial" w:cs="Arial"/>
          <w:lang w:val="en-US" w:eastAsia="zh-CN"/>
        </w:rPr>
        <w:t xml:space="preserve"> </w:t>
      </w:r>
      <w:r w:rsidR="00EE25EA">
        <w:rPr>
          <w:rFonts w:ascii="Arial" w:hAnsi="Arial" w:cs="Arial"/>
          <w:lang w:val="en-US" w:eastAsia="zh-CN"/>
        </w:rPr>
        <w:t xml:space="preserve">is agreed to be UE </w:t>
      </w:r>
      <w:r w:rsidR="00EE25EA">
        <w:rPr>
          <w:rFonts w:ascii="Arial" w:hAnsi="Arial" w:cs="Arial"/>
          <w:lang w:val="en-US" w:eastAsia="zh-CN"/>
        </w:rPr>
        <w:lastRenderedPageBreak/>
        <w:t xml:space="preserve">implementation in RAN2, </w:t>
      </w:r>
      <w:r w:rsidR="00EB74B7" w:rsidRPr="00EB74B7">
        <w:rPr>
          <w:rFonts w:ascii="Arial" w:hAnsi="Arial" w:cs="Arial"/>
          <w:lang w:val="en-US" w:eastAsia="zh-CN"/>
        </w:rPr>
        <w:t>R</w:t>
      </w:r>
      <w:r w:rsidR="00EB74B7">
        <w:rPr>
          <w:rFonts w:ascii="Arial" w:hAnsi="Arial" w:cs="Arial"/>
          <w:lang w:val="en-US" w:eastAsia="zh-CN"/>
        </w:rPr>
        <w:t>AN4 shall</w:t>
      </w:r>
      <w:r w:rsidR="003E6F9D">
        <w:rPr>
          <w:rFonts w:ascii="Arial" w:hAnsi="Arial" w:cs="Arial"/>
          <w:lang w:val="en-US" w:eastAsia="zh-CN"/>
        </w:rPr>
        <w:t xml:space="preserve"> limit the time</w:t>
      </w:r>
      <w:r w:rsidR="0031766E">
        <w:rPr>
          <w:rFonts w:ascii="Arial" w:hAnsi="Arial" w:cs="Arial"/>
          <w:lang w:val="en-US" w:eastAsia="zh-CN"/>
        </w:rPr>
        <w:t xml:space="preserve"> offset between T3-T2</w:t>
      </w:r>
      <w:r w:rsidR="00EE4646">
        <w:rPr>
          <w:rFonts w:ascii="Arial" w:hAnsi="Arial" w:cs="Arial"/>
          <w:lang w:val="en-US" w:eastAsia="zh-CN"/>
        </w:rPr>
        <w:t xml:space="preserve"> for the purpose of power saving and </w:t>
      </w:r>
      <w:r w:rsidR="00D07476">
        <w:rPr>
          <w:rFonts w:ascii="Arial" w:hAnsi="Arial" w:cs="Arial"/>
          <w:lang w:val="en-US" w:eastAsia="zh-CN"/>
        </w:rPr>
        <w:t>abbreviating data interruption.</w:t>
      </w:r>
    </w:p>
    <w:p w14:paraId="5D6FA5C6" w14:textId="4DF59A5A" w:rsidR="008A53DE" w:rsidRPr="00561D32" w:rsidRDefault="008A53DE" w:rsidP="008A53DE">
      <w:pPr>
        <w:spacing w:after="180"/>
        <w:rPr>
          <w:rFonts w:ascii="Arial" w:hAnsi="Arial" w:cs="Arial"/>
          <w:b/>
          <w:bCs/>
          <w:i/>
          <w:iCs/>
          <w:lang w:val="en-US" w:eastAsia="zh-CN"/>
        </w:rPr>
      </w:pPr>
      <w:r w:rsidRPr="00561D32">
        <w:rPr>
          <w:rFonts w:ascii="Arial" w:hAnsi="Arial" w:cs="Arial"/>
          <w:b/>
          <w:bCs/>
          <w:i/>
          <w:iCs/>
          <w:lang w:val="en-US" w:eastAsia="zh-CN"/>
        </w:rPr>
        <w:t>Proposal</w:t>
      </w:r>
      <w:r>
        <w:rPr>
          <w:rFonts w:ascii="Arial" w:hAnsi="Arial" w:cs="Arial"/>
          <w:b/>
          <w:bCs/>
          <w:i/>
          <w:iCs/>
          <w:lang w:val="en-US" w:eastAsia="zh-CN"/>
        </w:rPr>
        <w:t xml:space="preserve"> 7</w:t>
      </w:r>
      <w:r w:rsidRPr="00561D32">
        <w:rPr>
          <w:rFonts w:ascii="Arial" w:hAnsi="Arial" w:cs="Arial"/>
          <w:b/>
          <w:bCs/>
          <w:i/>
          <w:iCs/>
          <w:lang w:val="en-US" w:eastAsia="zh-CN"/>
        </w:rPr>
        <w:t>:  T3-T2</w:t>
      </w:r>
      <w:r>
        <w:rPr>
          <w:rFonts w:ascii="Arial" w:hAnsi="Arial" w:cs="Arial"/>
          <w:b/>
          <w:bCs/>
          <w:i/>
          <w:iCs/>
          <w:lang w:val="en-US" w:eastAsia="zh-CN"/>
        </w:rPr>
        <w:t xml:space="preserve"> in ‘</w:t>
      </w:r>
      <w:r w:rsidRPr="008A53DE">
        <w:rPr>
          <w:rFonts w:ascii="Arial" w:hAnsi="Arial" w:cs="Arial"/>
          <w:b/>
          <w:bCs/>
          <w:i/>
          <w:iCs/>
          <w:lang w:val="en-US" w:eastAsia="zh-CN"/>
        </w:rPr>
        <w:t>timing information</w:t>
      </w:r>
      <w:r>
        <w:rPr>
          <w:rFonts w:ascii="Arial" w:hAnsi="Arial" w:cs="Arial"/>
          <w:b/>
          <w:bCs/>
          <w:i/>
          <w:iCs/>
          <w:lang w:val="en-US" w:eastAsia="zh-CN"/>
        </w:rPr>
        <w:t>’</w:t>
      </w:r>
      <w:r w:rsidRPr="00561D32">
        <w:rPr>
          <w:rFonts w:ascii="Arial" w:hAnsi="Arial" w:cs="Arial"/>
          <w:b/>
          <w:bCs/>
          <w:i/>
          <w:iCs/>
          <w:lang w:val="en-US" w:eastAsia="zh-CN"/>
        </w:rPr>
        <w:t xml:space="preserve"> shall be equal to </w:t>
      </w:r>
      <w:proofErr w:type="spellStart"/>
      <w:proofErr w:type="gramStart"/>
      <w:r w:rsidRPr="00561D32">
        <w:rPr>
          <w:rFonts w:ascii="Arial" w:hAnsi="Arial" w:cs="Arial"/>
          <w:b/>
          <w:bCs/>
          <w:i/>
          <w:iCs/>
          <w:lang w:val="en-US" w:eastAsia="zh-CN"/>
        </w:rPr>
        <w:t>T</w:t>
      </w:r>
      <w:r w:rsidRPr="00561D32">
        <w:rPr>
          <w:rFonts w:ascii="Arial" w:hAnsi="Arial" w:cs="Arial"/>
          <w:b/>
          <w:bCs/>
          <w:i/>
          <w:iCs/>
          <w:vertAlign w:val="subscript"/>
          <w:lang w:val="en-US" w:eastAsia="zh-CN"/>
        </w:rPr>
        <w:t>detect,NR</w:t>
      </w:r>
      <w:proofErr w:type="gramEnd"/>
      <w:r w:rsidRPr="00561D32">
        <w:rPr>
          <w:rFonts w:ascii="Arial" w:hAnsi="Arial" w:cs="Arial"/>
          <w:b/>
          <w:bCs/>
          <w:i/>
          <w:iCs/>
          <w:vertAlign w:val="subscript"/>
          <w:lang w:val="en-US" w:eastAsia="zh-CN"/>
        </w:rPr>
        <w:t>_Intra</w:t>
      </w:r>
      <w:proofErr w:type="spellEnd"/>
      <w:r w:rsidRPr="00561D32">
        <w:rPr>
          <w:rFonts w:ascii="Arial" w:hAnsi="Arial" w:cs="Arial"/>
          <w:b/>
          <w:bCs/>
          <w:i/>
          <w:iCs/>
          <w:lang w:val="en-US" w:eastAsia="zh-CN"/>
        </w:rPr>
        <w:t xml:space="preserve">/ </w:t>
      </w:r>
      <w:proofErr w:type="spellStart"/>
      <w:r w:rsidRPr="00561D32">
        <w:rPr>
          <w:rFonts w:ascii="Arial" w:hAnsi="Arial" w:cs="Arial"/>
          <w:b/>
          <w:bCs/>
          <w:i/>
          <w:iCs/>
          <w:lang w:val="en-US" w:eastAsia="zh-CN"/>
        </w:rPr>
        <w:t>T</w:t>
      </w:r>
      <w:r w:rsidRPr="00561D32">
        <w:rPr>
          <w:rFonts w:ascii="Arial" w:hAnsi="Arial" w:cs="Arial"/>
          <w:b/>
          <w:bCs/>
          <w:i/>
          <w:iCs/>
          <w:vertAlign w:val="subscript"/>
          <w:lang w:val="en-US" w:eastAsia="zh-CN"/>
        </w:rPr>
        <w:t>detect,NR_Inter</w:t>
      </w:r>
      <w:proofErr w:type="spellEnd"/>
      <w:r w:rsidRPr="00561D32">
        <w:rPr>
          <w:rFonts w:ascii="Arial" w:hAnsi="Arial" w:cs="Arial"/>
          <w:b/>
          <w:bCs/>
          <w:i/>
          <w:iCs/>
          <w:vertAlign w:val="subscript"/>
          <w:lang w:val="en-US" w:eastAsia="zh-CN"/>
        </w:rPr>
        <w:t xml:space="preserve"> </w:t>
      </w:r>
      <w:r w:rsidRPr="00561D32">
        <w:rPr>
          <w:rFonts w:ascii="Arial" w:hAnsi="Arial" w:cs="Arial"/>
          <w:b/>
          <w:bCs/>
          <w:i/>
          <w:iCs/>
          <w:lang w:val="en-US" w:eastAsia="zh-CN"/>
        </w:rPr>
        <w:t>at least</w:t>
      </w:r>
      <w:r>
        <w:rPr>
          <w:rFonts w:ascii="Arial" w:hAnsi="Arial" w:cs="Arial"/>
          <w:b/>
          <w:bCs/>
          <w:i/>
          <w:iCs/>
          <w:lang w:val="en-US" w:eastAsia="zh-CN"/>
        </w:rPr>
        <w:t xml:space="preserve"> or </w:t>
      </w:r>
      <w:r w:rsidR="00853268">
        <w:rPr>
          <w:rFonts w:ascii="Arial" w:hAnsi="Arial" w:cs="Arial"/>
          <w:b/>
          <w:bCs/>
          <w:i/>
          <w:iCs/>
          <w:lang w:val="en-US" w:eastAsia="zh-CN"/>
        </w:rPr>
        <w:t>longer</w:t>
      </w:r>
      <w:r w:rsidRPr="00561D32">
        <w:rPr>
          <w:rFonts w:ascii="Arial" w:hAnsi="Arial" w:cs="Arial"/>
          <w:b/>
          <w:bCs/>
          <w:i/>
          <w:iCs/>
          <w:lang w:val="en-US" w:eastAsia="zh-CN"/>
        </w:rPr>
        <w:t xml:space="preserve">.  </w:t>
      </w:r>
      <w:r w:rsidR="00853268">
        <w:rPr>
          <w:rFonts w:ascii="Arial" w:hAnsi="Arial" w:cs="Arial"/>
          <w:b/>
          <w:bCs/>
          <w:i/>
          <w:iCs/>
          <w:lang w:val="en-US" w:eastAsia="zh-CN"/>
        </w:rPr>
        <w:t>Update</w:t>
      </w:r>
      <w:r w:rsidRPr="00561D32">
        <w:rPr>
          <w:rFonts w:ascii="Arial" w:hAnsi="Arial" w:cs="Arial"/>
          <w:b/>
          <w:bCs/>
          <w:i/>
          <w:iCs/>
          <w:lang w:val="en-US" w:eastAsia="zh-CN"/>
        </w:rPr>
        <w:t xml:space="preserve"> of requirement for reselection is shown as below</w:t>
      </w:r>
      <w:r w:rsidR="00953CD9">
        <w:rPr>
          <w:rFonts w:ascii="Arial" w:hAnsi="Arial" w:cs="Arial"/>
          <w:b/>
          <w:bCs/>
          <w:i/>
          <w:iCs/>
          <w:lang w:val="en-US" w:eastAsia="zh-CN"/>
        </w:rPr>
        <w:t xml:space="preserve"> </w:t>
      </w:r>
      <w:r w:rsidR="00D6065C" w:rsidRPr="00D6065C">
        <w:rPr>
          <w:rFonts w:ascii="Arial" w:hAnsi="Arial" w:cs="Arial"/>
          <w:b/>
          <w:bCs/>
          <w:i/>
          <w:iCs/>
          <w:lang w:val="en-US" w:eastAsia="zh-CN"/>
        </w:rPr>
        <w:t>exemplarily</w:t>
      </w:r>
      <w:r>
        <w:rPr>
          <w:rFonts w:ascii="Arial" w:hAnsi="Arial" w:cs="Arial"/>
          <w:b/>
          <w:bCs/>
          <w:i/>
          <w:iCs/>
          <w:lang w:val="en-US" w:eastAsia="zh-CN"/>
        </w:rPr>
        <w:t xml:space="preserve">: </w:t>
      </w:r>
      <w:r w:rsidRPr="00561D32">
        <w:rPr>
          <w:rFonts w:ascii="Arial" w:hAnsi="Arial" w:cs="Arial"/>
          <w:b/>
          <w:bCs/>
          <w:i/>
          <w:iCs/>
          <w:lang w:val="en-US" w:eastAsia="zh-CN"/>
        </w:rPr>
        <w:t xml:space="preserve">‘The UE shall be able to evaluate whether a newly detectable intra-frequency cell meets the reselection criteria defined in TS38.304 [1] within </w:t>
      </w:r>
      <w:proofErr w:type="spellStart"/>
      <w:proofErr w:type="gramStart"/>
      <w:r w:rsidRPr="00561D32">
        <w:rPr>
          <w:rFonts w:ascii="Arial" w:hAnsi="Arial" w:cs="Arial"/>
          <w:b/>
          <w:bCs/>
          <w:i/>
          <w:iCs/>
          <w:lang w:val="en-US" w:eastAsia="zh-CN"/>
        </w:rPr>
        <w:t>T</w:t>
      </w:r>
      <w:r w:rsidRPr="00561D32">
        <w:rPr>
          <w:rFonts w:ascii="Arial" w:hAnsi="Arial" w:cs="Arial"/>
          <w:b/>
          <w:bCs/>
          <w:i/>
          <w:iCs/>
          <w:vertAlign w:val="subscript"/>
          <w:lang w:val="en-US" w:eastAsia="zh-CN"/>
        </w:rPr>
        <w:t>detect,NR</w:t>
      </w:r>
      <w:proofErr w:type="gramEnd"/>
      <w:r w:rsidRPr="00561D32">
        <w:rPr>
          <w:rFonts w:ascii="Arial" w:hAnsi="Arial" w:cs="Arial"/>
          <w:b/>
          <w:bCs/>
          <w:i/>
          <w:iCs/>
          <w:vertAlign w:val="subscript"/>
          <w:lang w:val="en-US" w:eastAsia="zh-CN"/>
        </w:rPr>
        <w:t>_Intra</w:t>
      </w:r>
      <w:proofErr w:type="spellEnd"/>
      <w:r w:rsidRPr="00561D32">
        <w:rPr>
          <w:rFonts w:ascii="Arial" w:hAnsi="Arial" w:cs="Arial"/>
          <w:b/>
          <w:bCs/>
          <w:i/>
          <w:iCs/>
          <w:vertAlign w:val="subscript"/>
          <w:lang w:val="en-US" w:eastAsia="zh-CN"/>
        </w:rPr>
        <w:t xml:space="preserve"> </w:t>
      </w:r>
      <w:r w:rsidRPr="00561D32">
        <w:rPr>
          <w:rFonts w:ascii="Arial" w:hAnsi="Arial" w:cs="Arial"/>
          <w:b/>
          <w:bCs/>
          <w:i/>
          <w:iCs/>
          <w:lang w:val="en-US" w:eastAsia="zh-CN"/>
        </w:rPr>
        <w:t xml:space="preserve">when that </w:t>
      </w:r>
      <w:proofErr w:type="spellStart"/>
      <w:r w:rsidRPr="00561D32">
        <w:rPr>
          <w:rFonts w:ascii="Arial" w:hAnsi="Arial" w:cs="Arial"/>
          <w:b/>
          <w:bCs/>
          <w:i/>
          <w:iCs/>
          <w:lang w:val="en-US" w:eastAsia="zh-CN"/>
        </w:rPr>
        <w:t>T</w:t>
      </w:r>
      <w:r w:rsidRPr="00561D32">
        <w:rPr>
          <w:rFonts w:ascii="Arial" w:hAnsi="Arial" w:cs="Arial"/>
          <w:b/>
          <w:bCs/>
          <w:i/>
          <w:iCs/>
          <w:vertAlign w:val="subscript"/>
          <w:lang w:val="en-US" w:eastAsia="zh-CN"/>
        </w:rPr>
        <w:t>reselection</w:t>
      </w:r>
      <w:proofErr w:type="spellEnd"/>
      <w:r w:rsidRPr="00561D32">
        <w:rPr>
          <w:rFonts w:ascii="Arial" w:hAnsi="Arial" w:cs="Arial"/>
          <w:b/>
          <w:bCs/>
          <w:i/>
          <w:iCs/>
          <w:lang w:val="en-US" w:eastAsia="zh-CN"/>
        </w:rPr>
        <w:t xml:space="preserve">= </w:t>
      </w:r>
      <w:r w:rsidRPr="001E4581">
        <w:rPr>
          <w:rFonts w:ascii="Arial" w:hAnsi="Arial" w:cs="Arial"/>
          <w:b/>
          <w:bCs/>
          <w:i/>
          <w:iCs/>
          <w:lang w:val="en-US" w:eastAsia="zh-CN"/>
        </w:rPr>
        <w:t xml:space="preserve">0 </w:t>
      </w:r>
      <w:r w:rsidRPr="002B2B94">
        <w:rPr>
          <w:rFonts w:ascii="Arial" w:hAnsi="Arial" w:cs="Arial"/>
          <w:b/>
          <w:bCs/>
          <w:i/>
          <w:iCs/>
          <w:highlight w:val="yellow"/>
          <w:lang w:val="en-US" w:eastAsia="zh-CN"/>
        </w:rPr>
        <w:t>before cell is going to stop serving the area, if applicable</w:t>
      </w:r>
      <w:r w:rsidRPr="001E4581">
        <w:rPr>
          <w:rFonts w:ascii="Arial" w:hAnsi="Arial" w:cs="Arial"/>
          <w:b/>
          <w:bCs/>
          <w:i/>
          <w:iCs/>
          <w:lang w:val="en-US" w:eastAsia="zh-CN"/>
        </w:rPr>
        <w:t xml:space="preserve"> .’</w:t>
      </w:r>
      <w:r w:rsidRPr="00561D32">
        <w:rPr>
          <w:rFonts w:ascii="Arial" w:hAnsi="Arial" w:cs="Arial"/>
          <w:b/>
          <w:bCs/>
          <w:i/>
          <w:iCs/>
          <w:lang w:val="en-US" w:eastAsia="zh-CN"/>
        </w:rPr>
        <w:t xml:space="preserve"> </w:t>
      </w:r>
    </w:p>
    <w:p w14:paraId="3DC999A6" w14:textId="77777777" w:rsidR="00DA28DF" w:rsidRDefault="00DA28DF" w:rsidP="000D16EF">
      <w:pPr>
        <w:spacing w:after="180"/>
        <w:rPr>
          <w:rFonts w:ascii="Arial" w:hAnsi="Arial" w:cs="Arial"/>
          <w:lang w:val="en-US" w:eastAsia="zh-CN"/>
        </w:rPr>
      </w:pPr>
    </w:p>
    <w:p w14:paraId="2328CF1F" w14:textId="2EAD1535" w:rsidR="0087423A" w:rsidRDefault="0087423A" w:rsidP="000D16EF">
      <w:pPr>
        <w:spacing w:after="180"/>
        <w:rPr>
          <w:rFonts w:ascii="Arial" w:hAnsi="Arial" w:cs="Arial"/>
          <w:lang w:val="en-US" w:eastAsia="zh-CN"/>
        </w:rPr>
      </w:pPr>
    </w:p>
    <w:p w14:paraId="101270E0" w14:textId="77777777" w:rsidR="003E6F9D" w:rsidRDefault="003E6F9D" w:rsidP="000D16EF">
      <w:pPr>
        <w:keepNext/>
        <w:spacing w:after="180"/>
      </w:pPr>
      <w:r>
        <w:rPr>
          <w:rFonts w:eastAsia="SimSun"/>
          <w:noProof/>
        </w:rPr>
        <w:object w:dxaOrig="16656" w:dyaOrig="2038" w14:anchorId="351D5A41">
          <v:shape id="_x0000_i1027" type="#_x0000_t75" alt="" style="width:499.45pt;height:61.6pt" o:ole="">
            <v:imagedata r:id="rId16" o:title=""/>
          </v:shape>
          <o:OLEObject Type="Embed" ProgID="Visio.Drawing.15" ShapeID="_x0000_i1027" DrawAspect="Content" ObjectID="_1696407759" r:id="rId17"/>
        </w:object>
      </w:r>
    </w:p>
    <w:p w14:paraId="41136610" w14:textId="7A389BD8" w:rsidR="007C120F" w:rsidRDefault="003E6F9D" w:rsidP="000D16EF">
      <w:pPr>
        <w:pStyle w:val="Caption"/>
        <w:spacing w:after="180"/>
        <w:jc w:val="center"/>
        <w:rPr>
          <w:rFonts w:ascii="Arial" w:hAnsi="Arial" w:cs="Arial"/>
          <w:lang w:val="en-US" w:eastAsia="zh-CN"/>
        </w:rPr>
      </w:pPr>
      <w:r w:rsidRPr="00137E8F">
        <w:rPr>
          <w:lang w:val="en-US"/>
        </w:rPr>
        <w:t xml:space="preserve">Figure </w:t>
      </w:r>
      <w:r>
        <w:fldChar w:fldCharType="begin"/>
      </w:r>
      <w:r w:rsidRPr="00137E8F">
        <w:rPr>
          <w:lang w:val="en-US"/>
        </w:rPr>
        <w:instrText xml:space="preserve"> SEQ Figure \* ARABIC </w:instrText>
      </w:r>
      <w:r>
        <w:fldChar w:fldCharType="separate"/>
      </w:r>
      <w:r w:rsidR="00525247">
        <w:rPr>
          <w:noProof/>
          <w:lang w:val="en-US"/>
        </w:rPr>
        <w:t>6</w:t>
      </w:r>
      <w:r>
        <w:fldChar w:fldCharType="end"/>
      </w:r>
      <w:r w:rsidRPr="00137E8F">
        <w:rPr>
          <w:lang w:val="en-US"/>
        </w:rPr>
        <w:t xml:space="preserve"> T2 and T3</w:t>
      </w:r>
    </w:p>
    <w:p w14:paraId="32492DCF" w14:textId="06567B53" w:rsidR="0025354B" w:rsidRDefault="0025354B" w:rsidP="000D16EF">
      <w:pPr>
        <w:spacing w:after="180"/>
        <w:rPr>
          <w:rFonts w:ascii="Arial" w:hAnsi="Arial" w:cs="Arial"/>
          <w:lang w:val="en-US" w:eastAsia="zh-CN"/>
        </w:rPr>
      </w:pPr>
      <w:r w:rsidRPr="0025354B">
        <w:rPr>
          <w:rFonts w:ascii="Arial" w:hAnsi="Arial" w:cs="Arial"/>
          <w:lang w:val="en-US" w:eastAsia="zh-CN"/>
        </w:rPr>
        <w:t xml:space="preserve">Based on the </w:t>
      </w:r>
      <w:r w:rsidR="00B3617D">
        <w:rPr>
          <w:rFonts w:ascii="Arial" w:hAnsi="Arial" w:cs="Arial"/>
          <w:lang w:val="en-US" w:eastAsia="zh-CN"/>
        </w:rPr>
        <w:t>agreement</w:t>
      </w:r>
      <w:r w:rsidR="00137E8F">
        <w:rPr>
          <w:rFonts w:ascii="Arial" w:hAnsi="Arial" w:cs="Arial"/>
          <w:lang w:val="en-US" w:eastAsia="zh-CN"/>
        </w:rPr>
        <w:t xml:space="preserve"> in RAN2</w:t>
      </w:r>
      <w:r w:rsidRPr="0025354B">
        <w:rPr>
          <w:rFonts w:ascii="Arial" w:hAnsi="Arial" w:cs="Arial"/>
          <w:lang w:val="en-US" w:eastAsia="zh-CN"/>
        </w:rPr>
        <w:t>, using the cell service time information, measurement relaxation could be considered for power saving</w:t>
      </w:r>
      <w:r w:rsidR="00137E8F">
        <w:rPr>
          <w:rFonts w:ascii="Arial" w:hAnsi="Arial" w:cs="Arial"/>
          <w:lang w:val="en-US" w:eastAsia="zh-CN"/>
        </w:rPr>
        <w:t xml:space="preserve"> naturally</w:t>
      </w:r>
      <w:r w:rsidRPr="0025354B">
        <w:rPr>
          <w:rFonts w:ascii="Arial" w:hAnsi="Arial" w:cs="Arial"/>
          <w:lang w:val="en-US" w:eastAsia="zh-CN"/>
        </w:rPr>
        <w:t>. To define measurement relaxation, RAN2 should be involved for the detailed procedure</w:t>
      </w:r>
      <w:r w:rsidR="00137E8F">
        <w:rPr>
          <w:rFonts w:ascii="Arial" w:hAnsi="Arial" w:cs="Arial"/>
          <w:lang w:val="en-US" w:eastAsia="zh-CN"/>
        </w:rPr>
        <w:t xml:space="preserve"> also</w:t>
      </w:r>
      <w:r w:rsidRPr="0025354B">
        <w:rPr>
          <w:rFonts w:ascii="Arial" w:hAnsi="Arial" w:cs="Arial"/>
          <w:lang w:val="en-US" w:eastAsia="zh-CN"/>
        </w:rPr>
        <w:t>. If RAN4 has consensus to define measurement relaxation, RAN4 can send the LS to RAN2 for the issue.</w:t>
      </w:r>
    </w:p>
    <w:p w14:paraId="47AA0D82" w14:textId="20AD141E" w:rsidR="00F346A6" w:rsidRPr="00940E07" w:rsidRDefault="0025354B" w:rsidP="00D62FA0">
      <w:pPr>
        <w:spacing w:after="180"/>
        <w:rPr>
          <w:rFonts w:ascii="Arial" w:hAnsi="Arial" w:cs="Arial"/>
          <w:b/>
          <w:bCs/>
          <w:i/>
          <w:iCs/>
          <w:lang w:val="en-US" w:eastAsia="zh-CN"/>
        </w:rPr>
      </w:pPr>
      <w:r w:rsidRPr="003342F2">
        <w:rPr>
          <w:rFonts w:ascii="Arial" w:hAnsi="Arial" w:cs="Arial"/>
          <w:b/>
          <w:bCs/>
          <w:i/>
          <w:iCs/>
          <w:lang w:val="en-US" w:eastAsia="zh-CN"/>
        </w:rPr>
        <w:t>Proposal</w:t>
      </w:r>
      <w:r w:rsidR="008103D1">
        <w:rPr>
          <w:rFonts w:ascii="Arial" w:hAnsi="Arial" w:cs="Arial"/>
          <w:b/>
          <w:bCs/>
          <w:i/>
          <w:iCs/>
          <w:lang w:val="en-US" w:eastAsia="zh-CN"/>
        </w:rPr>
        <w:t xml:space="preserve"> </w:t>
      </w:r>
      <w:r w:rsidR="00253877">
        <w:rPr>
          <w:rFonts w:ascii="Arial" w:hAnsi="Arial" w:cs="Arial"/>
          <w:b/>
          <w:bCs/>
          <w:i/>
          <w:iCs/>
          <w:lang w:val="en-US" w:eastAsia="zh-CN"/>
        </w:rPr>
        <w:t>8</w:t>
      </w:r>
      <w:r w:rsidRPr="003342F2">
        <w:rPr>
          <w:rFonts w:ascii="Arial" w:hAnsi="Arial" w:cs="Arial"/>
          <w:b/>
          <w:bCs/>
          <w:i/>
          <w:iCs/>
          <w:lang w:val="en-US" w:eastAsia="zh-CN"/>
        </w:rPr>
        <w:t xml:space="preserve">: </w:t>
      </w:r>
      <w:bookmarkStart w:id="2" w:name="_Hlk85101259"/>
      <w:r w:rsidR="00E75D09">
        <w:rPr>
          <w:rFonts w:ascii="Arial" w:hAnsi="Arial" w:cs="Arial"/>
          <w:b/>
          <w:bCs/>
          <w:i/>
          <w:iCs/>
          <w:lang w:val="en-US" w:eastAsia="zh-CN"/>
        </w:rPr>
        <w:t>M</w:t>
      </w:r>
      <w:r w:rsidRPr="003342F2">
        <w:rPr>
          <w:rFonts w:ascii="Arial" w:hAnsi="Arial" w:cs="Arial"/>
          <w:b/>
          <w:bCs/>
          <w:i/>
          <w:iCs/>
          <w:lang w:val="en-US" w:eastAsia="zh-CN"/>
        </w:rPr>
        <w:t xml:space="preserve">easurement </w:t>
      </w:r>
      <w:r w:rsidR="00E75D09">
        <w:rPr>
          <w:rFonts w:ascii="Arial" w:hAnsi="Arial" w:cs="Arial"/>
          <w:b/>
          <w:bCs/>
          <w:i/>
          <w:iCs/>
          <w:lang w:val="en-US" w:eastAsia="zh-CN"/>
        </w:rPr>
        <w:t>can be relaxed</w:t>
      </w:r>
      <w:r w:rsidRPr="003342F2">
        <w:rPr>
          <w:rFonts w:ascii="Arial" w:hAnsi="Arial" w:cs="Arial"/>
          <w:b/>
          <w:bCs/>
          <w:i/>
          <w:iCs/>
          <w:lang w:val="en-US" w:eastAsia="zh-CN"/>
        </w:rPr>
        <w:t xml:space="preserve"> </w:t>
      </w:r>
      <w:bookmarkEnd w:id="2"/>
      <w:r w:rsidRPr="003342F2">
        <w:rPr>
          <w:rFonts w:ascii="Arial" w:hAnsi="Arial" w:cs="Arial"/>
          <w:b/>
          <w:bCs/>
          <w:i/>
          <w:iCs/>
          <w:lang w:val="en-US" w:eastAsia="zh-CN"/>
        </w:rPr>
        <w:t>based on cell service time information</w:t>
      </w:r>
      <w:r w:rsidR="002C7A80">
        <w:rPr>
          <w:rFonts w:ascii="Arial" w:hAnsi="Arial" w:cs="Arial"/>
          <w:b/>
          <w:bCs/>
          <w:i/>
          <w:iCs/>
          <w:lang w:val="en-US" w:eastAsia="zh-CN"/>
        </w:rPr>
        <w:t xml:space="preserve"> if exist and </w:t>
      </w:r>
      <w:r w:rsidR="00AA054D">
        <w:rPr>
          <w:rFonts w:ascii="Arial" w:hAnsi="Arial" w:cs="Arial"/>
          <w:b/>
          <w:bCs/>
          <w:i/>
          <w:iCs/>
          <w:lang w:val="en-US" w:eastAsia="zh-CN"/>
        </w:rPr>
        <w:t>applicable</w:t>
      </w:r>
      <w:r w:rsidRPr="003342F2">
        <w:rPr>
          <w:rFonts w:ascii="Arial" w:hAnsi="Arial" w:cs="Arial"/>
          <w:b/>
          <w:bCs/>
          <w:i/>
          <w:iCs/>
          <w:lang w:val="en-US" w:eastAsia="zh-CN"/>
        </w:rPr>
        <w:t>.</w:t>
      </w:r>
      <w:r w:rsidR="00E9365B">
        <w:rPr>
          <w:rFonts w:ascii="Arial" w:hAnsi="Arial" w:cs="Arial"/>
          <w:b/>
          <w:bCs/>
          <w:i/>
          <w:iCs/>
          <w:lang w:val="en-US" w:eastAsia="zh-CN"/>
        </w:rPr>
        <w:t xml:space="preserve"> The detail </w:t>
      </w:r>
      <w:r w:rsidR="00D62FA0">
        <w:rPr>
          <w:rFonts w:ascii="Arial" w:hAnsi="Arial" w:cs="Arial"/>
          <w:b/>
          <w:bCs/>
          <w:i/>
          <w:iCs/>
          <w:lang w:val="en-US" w:eastAsia="zh-CN"/>
        </w:rPr>
        <w:t>scheme</w:t>
      </w:r>
      <w:r w:rsidR="00E9365B">
        <w:rPr>
          <w:rFonts w:ascii="Arial" w:hAnsi="Arial" w:cs="Arial"/>
          <w:b/>
          <w:bCs/>
          <w:i/>
          <w:iCs/>
          <w:lang w:val="en-US" w:eastAsia="zh-CN"/>
        </w:rPr>
        <w:t xml:space="preserve"> </w:t>
      </w:r>
      <w:r w:rsidR="001F3C02">
        <w:rPr>
          <w:rFonts w:ascii="Arial" w:hAnsi="Arial" w:cs="Arial"/>
          <w:b/>
          <w:bCs/>
          <w:i/>
          <w:iCs/>
          <w:lang w:val="en-US" w:eastAsia="zh-CN"/>
        </w:rPr>
        <w:t xml:space="preserve">can </w:t>
      </w:r>
      <w:r w:rsidR="00E9365B">
        <w:rPr>
          <w:rFonts w:ascii="Arial" w:hAnsi="Arial" w:cs="Arial"/>
          <w:b/>
          <w:bCs/>
          <w:i/>
          <w:iCs/>
          <w:lang w:val="en-US" w:eastAsia="zh-CN"/>
        </w:rPr>
        <w:t xml:space="preserve">be studied </w:t>
      </w:r>
      <w:hyperlink r:id="rId18" w:history="1">
        <w:r w:rsidR="002223E3" w:rsidRPr="002223E3">
          <w:rPr>
            <w:rFonts w:ascii="Arial" w:hAnsi="Arial" w:cs="Arial"/>
            <w:b/>
            <w:bCs/>
            <w:i/>
            <w:iCs/>
            <w:lang w:val="en-US" w:eastAsia="zh-CN"/>
          </w:rPr>
          <w:t>whereafter</w:t>
        </w:r>
      </w:hyperlink>
      <w:r w:rsidR="00822018">
        <w:rPr>
          <w:rFonts w:ascii="Arial" w:hAnsi="Arial" w:cs="Arial"/>
          <w:b/>
          <w:bCs/>
          <w:i/>
          <w:iCs/>
          <w:lang w:val="en-US" w:eastAsia="zh-CN"/>
        </w:rPr>
        <w:t xml:space="preserve">, possible options </w:t>
      </w:r>
      <w:r w:rsidR="00D62FA0">
        <w:rPr>
          <w:rFonts w:ascii="Arial" w:hAnsi="Arial" w:cs="Arial"/>
          <w:b/>
          <w:bCs/>
          <w:i/>
          <w:iCs/>
          <w:lang w:val="en-US" w:eastAsia="zh-CN"/>
        </w:rPr>
        <w:t>may be</w:t>
      </w:r>
      <w:r w:rsidR="00AA054D">
        <w:rPr>
          <w:rFonts w:ascii="Arial" w:hAnsi="Arial" w:cs="Arial"/>
          <w:b/>
          <w:bCs/>
          <w:i/>
          <w:iCs/>
          <w:lang w:val="en-US" w:eastAsia="zh-CN"/>
        </w:rPr>
        <w:t xml:space="preserve"> like this</w:t>
      </w:r>
      <w:r w:rsidR="00D62FA0">
        <w:rPr>
          <w:rFonts w:ascii="Arial" w:hAnsi="Arial" w:cs="Arial"/>
          <w:b/>
          <w:bCs/>
          <w:i/>
          <w:iCs/>
          <w:lang w:val="en-US" w:eastAsia="zh-CN"/>
        </w:rPr>
        <w:t>:</w:t>
      </w:r>
      <w:r w:rsidR="00822018">
        <w:rPr>
          <w:rFonts w:ascii="Arial" w:hAnsi="Arial" w:cs="Arial"/>
          <w:b/>
          <w:bCs/>
          <w:i/>
          <w:iCs/>
          <w:lang w:val="en-US" w:eastAsia="zh-CN"/>
        </w:rPr>
        <w:t xml:space="preserve"> </w:t>
      </w:r>
      <w:r w:rsidR="00D62FA0">
        <w:rPr>
          <w:rFonts w:ascii="Arial" w:hAnsi="Arial" w:cs="Arial"/>
          <w:b/>
          <w:bCs/>
          <w:i/>
          <w:iCs/>
          <w:lang w:val="en-US" w:eastAsia="zh-CN"/>
        </w:rPr>
        <w:t>n</w:t>
      </w:r>
      <w:r w:rsidR="001E3695" w:rsidRPr="00940E07">
        <w:rPr>
          <w:rFonts w:ascii="Arial" w:hAnsi="Arial" w:cs="Arial"/>
          <w:b/>
          <w:bCs/>
          <w:i/>
          <w:iCs/>
          <w:lang w:val="en-US" w:eastAsia="zh-CN"/>
        </w:rPr>
        <w:t xml:space="preserve">o </w:t>
      </w:r>
      <w:r w:rsidR="00D62FA0" w:rsidRPr="00940E07">
        <w:rPr>
          <w:rFonts w:ascii="Arial" w:hAnsi="Arial" w:cs="Arial"/>
          <w:b/>
          <w:bCs/>
          <w:i/>
          <w:iCs/>
          <w:lang w:val="en-US" w:eastAsia="zh-CN"/>
        </w:rPr>
        <w:t>mandator</w:t>
      </w:r>
      <w:r w:rsidR="00D62FA0">
        <w:rPr>
          <w:rFonts w:ascii="Arial" w:hAnsi="Arial" w:cs="Arial"/>
          <w:b/>
          <w:bCs/>
          <w:i/>
          <w:iCs/>
          <w:lang w:val="en-US" w:eastAsia="zh-CN"/>
        </w:rPr>
        <w:t xml:space="preserve">y </w:t>
      </w:r>
      <w:r w:rsidR="001E3695" w:rsidRPr="00940E07">
        <w:rPr>
          <w:rFonts w:ascii="Arial" w:hAnsi="Arial" w:cs="Arial"/>
          <w:b/>
          <w:bCs/>
          <w:i/>
          <w:iCs/>
          <w:lang w:val="en-US" w:eastAsia="zh-CN"/>
        </w:rPr>
        <w:t>measurement</w:t>
      </w:r>
      <w:r w:rsidR="00F346A6" w:rsidRPr="00940E07">
        <w:rPr>
          <w:rFonts w:ascii="Arial" w:hAnsi="Arial" w:cs="Arial"/>
          <w:b/>
          <w:bCs/>
          <w:i/>
          <w:iCs/>
          <w:lang w:val="en-US" w:eastAsia="zh-CN"/>
        </w:rPr>
        <w:t xml:space="preserve">s </w:t>
      </w:r>
      <w:r w:rsidR="001E3695" w:rsidRPr="00940E07">
        <w:rPr>
          <w:rFonts w:ascii="Arial" w:hAnsi="Arial" w:cs="Arial"/>
          <w:b/>
          <w:bCs/>
          <w:i/>
          <w:iCs/>
          <w:lang w:val="en-US" w:eastAsia="zh-CN"/>
        </w:rPr>
        <w:t xml:space="preserve">before </w:t>
      </w:r>
      <w:r w:rsidR="00F346A6" w:rsidRPr="00940E07">
        <w:rPr>
          <w:rFonts w:ascii="Arial" w:hAnsi="Arial" w:cs="Arial"/>
          <w:b/>
          <w:bCs/>
          <w:i/>
          <w:iCs/>
          <w:lang w:val="en-US" w:eastAsia="zh-CN"/>
        </w:rPr>
        <w:t>T2</w:t>
      </w:r>
      <w:r w:rsidR="002C7A80">
        <w:rPr>
          <w:rFonts w:ascii="Arial" w:hAnsi="Arial" w:cs="Arial"/>
          <w:b/>
          <w:bCs/>
          <w:i/>
          <w:iCs/>
          <w:lang w:val="en-US" w:eastAsia="zh-CN"/>
        </w:rPr>
        <w:t xml:space="preserve"> or</w:t>
      </w:r>
      <w:r w:rsidR="00D62FA0">
        <w:rPr>
          <w:rFonts w:ascii="Arial" w:hAnsi="Arial" w:cs="Arial"/>
          <w:b/>
          <w:bCs/>
          <w:i/>
          <w:iCs/>
          <w:lang w:val="en-US" w:eastAsia="zh-CN"/>
        </w:rPr>
        <w:t xml:space="preserve"> </w:t>
      </w:r>
      <w:r w:rsidR="00453C92">
        <w:rPr>
          <w:rFonts w:ascii="Arial" w:hAnsi="Arial" w:cs="Arial"/>
          <w:b/>
          <w:bCs/>
          <w:i/>
          <w:iCs/>
          <w:lang w:val="en-US" w:eastAsia="zh-CN"/>
        </w:rPr>
        <w:t>r</w:t>
      </w:r>
      <w:r w:rsidR="00F346A6" w:rsidRPr="00940E07">
        <w:rPr>
          <w:rFonts w:ascii="Arial" w:hAnsi="Arial" w:cs="Arial"/>
          <w:b/>
          <w:bCs/>
          <w:i/>
          <w:iCs/>
          <w:lang w:val="en-US" w:eastAsia="zh-CN"/>
        </w:rPr>
        <w:t>elaxed measurement required before T2</w:t>
      </w:r>
      <w:r w:rsidR="00453C92">
        <w:rPr>
          <w:rFonts w:ascii="Arial" w:hAnsi="Arial" w:cs="Arial"/>
          <w:b/>
          <w:bCs/>
          <w:i/>
          <w:iCs/>
          <w:lang w:val="en-US" w:eastAsia="zh-CN"/>
        </w:rPr>
        <w:t>.</w:t>
      </w:r>
    </w:p>
    <w:p w14:paraId="300154EF" w14:textId="77777777" w:rsidR="000D16EF" w:rsidRPr="00485796" w:rsidRDefault="000D16EF" w:rsidP="000D16EF">
      <w:pPr>
        <w:pStyle w:val="BodyText"/>
        <w:spacing w:after="180"/>
        <w:rPr>
          <w:rFonts w:ascii="Arial" w:hAnsi="Arial" w:cs="Arial"/>
          <w:sz w:val="20"/>
          <w:lang w:val="en-US"/>
        </w:rPr>
      </w:pPr>
      <w:r w:rsidRPr="00485796">
        <w:rPr>
          <w:rFonts w:ascii="Arial" w:hAnsi="Arial" w:cs="Arial"/>
          <w:sz w:val="20"/>
          <w:lang w:val="en-US"/>
        </w:rPr>
        <w:t>In RAN2#11</w:t>
      </w:r>
      <w:r w:rsidRPr="00485796">
        <w:rPr>
          <w:rFonts w:ascii="Arial" w:hAnsi="Arial" w:cs="Arial" w:hint="eastAsia"/>
          <w:sz w:val="20"/>
          <w:lang w:val="en-US"/>
        </w:rPr>
        <w:t>5</w:t>
      </w:r>
      <w:r w:rsidRPr="00485796">
        <w:rPr>
          <w:rFonts w:ascii="Arial" w:hAnsi="Arial" w:cs="Arial"/>
          <w:sz w:val="20"/>
          <w:lang w:val="en-US"/>
        </w:rPr>
        <w:t>-e meeting, following agreements for IDLE/INACTIVE state were made.</w:t>
      </w:r>
    </w:p>
    <w:tbl>
      <w:tblPr>
        <w:tblStyle w:val="TableGrid"/>
        <w:tblW w:w="0" w:type="auto"/>
        <w:tblLook w:val="04A0" w:firstRow="1" w:lastRow="0" w:firstColumn="1" w:lastColumn="0" w:noHBand="0" w:noVBand="1"/>
      </w:tblPr>
      <w:tblGrid>
        <w:gridCol w:w="9631"/>
      </w:tblGrid>
      <w:tr w:rsidR="00AD1ABA" w14:paraId="0DFB1342" w14:textId="77777777" w:rsidTr="00AD1ABA">
        <w:tc>
          <w:tcPr>
            <w:tcW w:w="9631" w:type="dxa"/>
          </w:tcPr>
          <w:p w14:paraId="265E62A5" w14:textId="7B521C2B" w:rsidR="00AD1ABA" w:rsidRDefault="00AD1ABA" w:rsidP="000D16EF">
            <w:pPr>
              <w:spacing w:after="180"/>
              <w:rPr>
                <w:rFonts w:ascii="Arial" w:hAnsi="Arial" w:cs="Arial"/>
                <w:lang w:val="en-US" w:eastAsia="zh-CN"/>
              </w:rPr>
            </w:pPr>
            <w:r w:rsidRPr="0018520B">
              <w:rPr>
                <w:sz w:val="22"/>
                <w:lang w:eastAsia="ko-KR"/>
              </w:rPr>
              <w:t>Using the timing information on when a cell is going to stop serving the area to assist measurements or cell reselection is not supported for earth moving cell in this release.</w:t>
            </w:r>
          </w:p>
        </w:tc>
      </w:tr>
    </w:tbl>
    <w:p w14:paraId="79B65127" w14:textId="77777777" w:rsidR="00FC666F" w:rsidRDefault="00FC666F" w:rsidP="000D16EF">
      <w:pPr>
        <w:spacing w:after="180"/>
        <w:rPr>
          <w:rFonts w:ascii="Arial" w:hAnsi="Arial" w:cs="Arial"/>
          <w:b/>
          <w:bCs/>
          <w:i/>
          <w:iCs/>
          <w:lang w:val="en-US" w:eastAsia="zh-CN"/>
        </w:rPr>
      </w:pPr>
    </w:p>
    <w:p w14:paraId="0F44A999" w14:textId="4E6963CA" w:rsidR="002E35F7" w:rsidRPr="001415D6" w:rsidRDefault="002E35F7" w:rsidP="000D16EF">
      <w:pPr>
        <w:spacing w:after="180"/>
        <w:rPr>
          <w:rFonts w:ascii="Arial" w:hAnsi="Arial" w:cs="Arial"/>
          <w:b/>
          <w:bCs/>
          <w:i/>
          <w:iCs/>
          <w:lang w:val="en-US" w:eastAsia="zh-CN"/>
        </w:rPr>
      </w:pPr>
      <w:r w:rsidRPr="001415D6">
        <w:rPr>
          <w:rFonts w:ascii="Arial" w:hAnsi="Arial" w:cs="Arial"/>
          <w:b/>
          <w:bCs/>
          <w:i/>
          <w:iCs/>
          <w:lang w:val="en-US" w:eastAsia="zh-CN"/>
        </w:rPr>
        <w:t>Proposal</w:t>
      </w:r>
      <w:r w:rsidR="00D62FA0">
        <w:rPr>
          <w:rFonts w:ascii="Arial" w:hAnsi="Arial" w:cs="Arial"/>
          <w:b/>
          <w:bCs/>
          <w:i/>
          <w:iCs/>
          <w:lang w:val="en-US" w:eastAsia="zh-CN"/>
        </w:rPr>
        <w:t xml:space="preserve"> </w:t>
      </w:r>
      <w:r w:rsidR="00253877">
        <w:rPr>
          <w:rFonts w:ascii="Arial" w:hAnsi="Arial" w:cs="Arial"/>
          <w:b/>
          <w:bCs/>
          <w:i/>
          <w:iCs/>
          <w:lang w:val="en-US" w:eastAsia="zh-CN"/>
        </w:rPr>
        <w:t>9</w:t>
      </w:r>
      <w:r w:rsidRPr="001415D6">
        <w:rPr>
          <w:rFonts w:ascii="Arial" w:hAnsi="Arial" w:cs="Arial"/>
          <w:b/>
          <w:bCs/>
          <w:i/>
          <w:iCs/>
          <w:lang w:val="en-US" w:eastAsia="zh-CN"/>
        </w:rPr>
        <w:t xml:space="preserve">: </w:t>
      </w:r>
      <w:r w:rsidR="00545F03" w:rsidRPr="001415D6">
        <w:rPr>
          <w:rFonts w:ascii="Arial" w:hAnsi="Arial" w:cs="Arial"/>
          <w:b/>
          <w:bCs/>
          <w:i/>
          <w:iCs/>
          <w:lang w:val="en-US" w:eastAsia="zh-CN"/>
        </w:rPr>
        <w:t xml:space="preserve">Defer </w:t>
      </w:r>
      <w:r w:rsidR="00D62FA0">
        <w:rPr>
          <w:rFonts w:ascii="Arial" w:hAnsi="Arial" w:cs="Arial"/>
          <w:b/>
          <w:bCs/>
          <w:i/>
          <w:iCs/>
          <w:lang w:val="en-US" w:eastAsia="zh-CN"/>
        </w:rPr>
        <w:t xml:space="preserve">discussion on </w:t>
      </w:r>
      <w:r w:rsidR="007A5494" w:rsidRPr="001415D6">
        <w:rPr>
          <w:rFonts w:ascii="Arial" w:hAnsi="Arial" w:cs="Arial"/>
          <w:b/>
          <w:bCs/>
          <w:i/>
          <w:iCs/>
          <w:lang w:val="en-US" w:eastAsia="zh-CN"/>
        </w:rPr>
        <w:t xml:space="preserve">’cell service time information’ </w:t>
      </w:r>
      <w:r w:rsidR="00A36D7F" w:rsidRPr="001415D6">
        <w:rPr>
          <w:rFonts w:ascii="Arial" w:hAnsi="Arial" w:cs="Arial"/>
          <w:b/>
          <w:bCs/>
          <w:i/>
          <w:iCs/>
          <w:lang w:val="en-US" w:eastAsia="zh-CN"/>
        </w:rPr>
        <w:t>utilization in</w:t>
      </w:r>
      <w:r w:rsidRPr="001415D6">
        <w:rPr>
          <w:rFonts w:ascii="Arial" w:hAnsi="Arial" w:cs="Arial"/>
          <w:b/>
          <w:bCs/>
          <w:i/>
          <w:iCs/>
          <w:lang w:val="en-US" w:eastAsia="zh-CN"/>
        </w:rPr>
        <w:t xml:space="preserve"> </w:t>
      </w:r>
      <w:r w:rsidR="00A36D7F" w:rsidRPr="001415D6">
        <w:rPr>
          <w:rFonts w:ascii="Arial" w:hAnsi="Arial" w:cs="Arial"/>
          <w:b/>
          <w:bCs/>
          <w:i/>
          <w:iCs/>
          <w:lang w:val="en-US" w:eastAsia="zh-CN"/>
        </w:rPr>
        <w:t>e</w:t>
      </w:r>
      <w:r w:rsidR="007A5494" w:rsidRPr="001415D6">
        <w:rPr>
          <w:rFonts w:ascii="Arial" w:hAnsi="Arial" w:cs="Arial"/>
          <w:b/>
          <w:bCs/>
          <w:i/>
          <w:iCs/>
          <w:lang w:val="en-US" w:eastAsia="zh-CN"/>
        </w:rPr>
        <w:t>arth moving</w:t>
      </w:r>
      <w:r w:rsidR="00A36D7F" w:rsidRPr="001415D6">
        <w:rPr>
          <w:rFonts w:ascii="Arial" w:hAnsi="Arial" w:cs="Arial"/>
          <w:b/>
          <w:bCs/>
          <w:i/>
          <w:iCs/>
          <w:lang w:val="en-US" w:eastAsia="zh-CN"/>
        </w:rPr>
        <w:t xml:space="preserve"> case before RAN2 </w:t>
      </w:r>
      <w:r w:rsidR="001415D6" w:rsidRPr="001415D6">
        <w:rPr>
          <w:rFonts w:ascii="Arial" w:hAnsi="Arial" w:cs="Arial"/>
          <w:b/>
          <w:bCs/>
          <w:i/>
          <w:iCs/>
          <w:lang w:val="en-US" w:eastAsia="zh-CN"/>
        </w:rPr>
        <w:t>restart</w:t>
      </w:r>
      <w:r w:rsidR="00217A5B">
        <w:rPr>
          <w:rFonts w:ascii="Arial" w:hAnsi="Arial" w:cs="Arial"/>
          <w:b/>
          <w:bCs/>
          <w:i/>
          <w:iCs/>
          <w:lang w:val="en-US" w:eastAsia="zh-CN"/>
        </w:rPr>
        <w:t>s</w:t>
      </w:r>
      <w:r w:rsidR="001415D6" w:rsidRPr="001415D6">
        <w:rPr>
          <w:rFonts w:ascii="Arial" w:hAnsi="Arial" w:cs="Arial"/>
          <w:b/>
          <w:bCs/>
          <w:i/>
          <w:iCs/>
          <w:lang w:val="en-US" w:eastAsia="zh-CN"/>
        </w:rPr>
        <w:t xml:space="preserve"> it. </w:t>
      </w:r>
    </w:p>
    <w:p w14:paraId="24CDDD39" w14:textId="5453F322" w:rsidR="00091CB3" w:rsidRPr="00485796" w:rsidRDefault="00BE7269" w:rsidP="000D16EF">
      <w:pPr>
        <w:pStyle w:val="BodyText"/>
        <w:spacing w:after="180"/>
        <w:rPr>
          <w:rFonts w:ascii="Arial" w:hAnsi="Arial" w:cs="Arial"/>
          <w:sz w:val="20"/>
          <w:lang w:val="en-US"/>
        </w:rPr>
      </w:pPr>
      <w:r w:rsidRPr="00485796">
        <w:rPr>
          <w:rFonts w:ascii="Arial" w:hAnsi="Arial" w:cs="Arial"/>
          <w:sz w:val="20"/>
          <w:lang w:val="en-US"/>
        </w:rPr>
        <w:t>In RAN2#11</w:t>
      </w:r>
      <w:r w:rsidRPr="00485796">
        <w:rPr>
          <w:rFonts w:ascii="Arial" w:hAnsi="Arial" w:cs="Arial" w:hint="eastAsia"/>
          <w:sz w:val="20"/>
          <w:lang w:val="en-US"/>
        </w:rPr>
        <w:t>5</w:t>
      </w:r>
      <w:r w:rsidRPr="00485796">
        <w:rPr>
          <w:rFonts w:ascii="Arial" w:hAnsi="Arial" w:cs="Arial"/>
          <w:sz w:val="20"/>
          <w:lang w:val="en-US"/>
        </w:rPr>
        <w:t>-e meeting, following agreements for IDLE/INACTIVE state were made.</w:t>
      </w:r>
    </w:p>
    <w:tbl>
      <w:tblPr>
        <w:tblStyle w:val="TableGrid"/>
        <w:tblW w:w="0" w:type="auto"/>
        <w:tblLook w:val="04A0" w:firstRow="1" w:lastRow="0" w:firstColumn="1" w:lastColumn="0" w:noHBand="0" w:noVBand="1"/>
      </w:tblPr>
      <w:tblGrid>
        <w:gridCol w:w="9631"/>
      </w:tblGrid>
      <w:tr w:rsidR="00ED697C" w14:paraId="0114E6E4" w14:textId="77777777" w:rsidTr="00ED697C">
        <w:tc>
          <w:tcPr>
            <w:tcW w:w="9631" w:type="dxa"/>
          </w:tcPr>
          <w:p w14:paraId="25DF42DD" w14:textId="53FB929B" w:rsidR="00ED697C" w:rsidRDefault="00ED697C" w:rsidP="000D16EF">
            <w:pPr>
              <w:spacing w:after="180"/>
              <w:rPr>
                <w:rFonts w:ascii="Arial" w:hAnsi="Arial" w:cs="Arial"/>
                <w:lang w:val="en-US" w:eastAsia="zh-CN"/>
              </w:rPr>
            </w:pPr>
            <w:r w:rsidRPr="00ED697C">
              <w:rPr>
                <w:sz w:val="22"/>
                <w:lang w:eastAsia="ko-KR"/>
              </w:rPr>
              <w:t xml:space="preserve">Location assisted cell reselection, with the distance between UE and the reference location of the cell (serving cell and/or </w:t>
            </w:r>
            <w:proofErr w:type="spellStart"/>
            <w:r w:rsidRPr="00ED697C">
              <w:rPr>
                <w:sz w:val="22"/>
                <w:lang w:eastAsia="ko-KR"/>
              </w:rPr>
              <w:t>neighbor</w:t>
            </w:r>
            <w:proofErr w:type="spellEnd"/>
            <w:r w:rsidRPr="00ED697C">
              <w:rPr>
                <w:sz w:val="22"/>
                <w:lang w:eastAsia="ko-KR"/>
              </w:rPr>
              <w:t xml:space="preserve"> cell) </w:t>
            </w:r>
            <w:proofErr w:type="gramStart"/>
            <w:r w:rsidRPr="00ED697C">
              <w:rPr>
                <w:sz w:val="22"/>
                <w:lang w:eastAsia="ko-KR"/>
              </w:rPr>
              <w:t>taken into account</w:t>
            </w:r>
            <w:proofErr w:type="gramEnd"/>
            <w:r w:rsidRPr="00ED697C">
              <w:rPr>
                <w:sz w:val="22"/>
                <w:lang w:eastAsia="ko-KR"/>
              </w:rPr>
              <w:t>, is supported for quasi-earth fixed cell. UE is not mandated to perform location acquisition due to idle mode mobility. FFS on the details.</w:t>
            </w:r>
          </w:p>
        </w:tc>
      </w:tr>
    </w:tbl>
    <w:p w14:paraId="2F4771EF" w14:textId="6FC26D11" w:rsidR="00ED697C" w:rsidRDefault="00ED697C" w:rsidP="000D16EF">
      <w:pPr>
        <w:spacing w:after="180"/>
        <w:rPr>
          <w:rFonts w:ascii="Arial" w:hAnsi="Arial" w:cs="Arial"/>
          <w:lang w:val="en-US" w:eastAsia="zh-CN"/>
        </w:rPr>
      </w:pPr>
    </w:p>
    <w:p w14:paraId="10DF1A11" w14:textId="122234EC" w:rsidR="000D16EF" w:rsidRPr="004338EB" w:rsidRDefault="000D16EF" w:rsidP="000D16EF">
      <w:pPr>
        <w:spacing w:after="180"/>
        <w:rPr>
          <w:rFonts w:ascii="Arial" w:hAnsi="Arial" w:cs="Arial"/>
          <w:lang w:val="en-US" w:eastAsia="zh-CN"/>
        </w:rPr>
      </w:pPr>
      <w:r w:rsidRPr="001415D6">
        <w:rPr>
          <w:rFonts w:ascii="Arial" w:hAnsi="Arial" w:cs="Arial"/>
          <w:b/>
          <w:bCs/>
          <w:i/>
          <w:iCs/>
          <w:lang w:val="en-US" w:eastAsia="zh-CN"/>
        </w:rPr>
        <w:t>Proposal</w:t>
      </w:r>
      <w:r w:rsidR="00D62FA0">
        <w:rPr>
          <w:rFonts w:ascii="Arial" w:hAnsi="Arial" w:cs="Arial"/>
          <w:b/>
          <w:bCs/>
          <w:i/>
          <w:iCs/>
          <w:lang w:val="en-US" w:eastAsia="zh-CN"/>
        </w:rPr>
        <w:t xml:space="preserve"> </w:t>
      </w:r>
      <w:r w:rsidR="00253877">
        <w:rPr>
          <w:rFonts w:ascii="Arial" w:hAnsi="Arial" w:cs="Arial"/>
          <w:b/>
          <w:bCs/>
          <w:i/>
          <w:iCs/>
          <w:lang w:val="en-US" w:eastAsia="zh-CN"/>
        </w:rPr>
        <w:t>10</w:t>
      </w:r>
      <w:r w:rsidRPr="001415D6">
        <w:rPr>
          <w:rFonts w:ascii="Arial" w:hAnsi="Arial" w:cs="Arial"/>
          <w:b/>
          <w:bCs/>
          <w:i/>
          <w:iCs/>
          <w:lang w:val="en-US" w:eastAsia="zh-CN"/>
        </w:rPr>
        <w:t xml:space="preserve">: </w:t>
      </w:r>
      <w:r w:rsidR="00C652CA" w:rsidRPr="00C652CA">
        <w:rPr>
          <w:rFonts w:ascii="Arial" w:hAnsi="Arial" w:cs="Arial"/>
          <w:b/>
          <w:bCs/>
          <w:i/>
          <w:iCs/>
          <w:lang w:val="en-US" w:eastAsia="zh-CN"/>
        </w:rPr>
        <w:t xml:space="preserve">UE is not mandated to perform location acquisition </w:t>
      </w:r>
      <w:r w:rsidR="00217A5B">
        <w:rPr>
          <w:rFonts w:ascii="Arial" w:hAnsi="Arial" w:cs="Arial"/>
          <w:b/>
          <w:bCs/>
          <w:i/>
          <w:iCs/>
          <w:lang w:val="en-US" w:eastAsia="zh-CN"/>
        </w:rPr>
        <w:t xml:space="preserve">‘always’ </w:t>
      </w:r>
      <w:r w:rsidR="00C652CA" w:rsidRPr="00C652CA">
        <w:rPr>
          <w:rFonts w:ascii="Arial" w:hAnsi="Arial" w:cs="Arial"/>
          <w:b/>
          <w:bCs/>
          <w:i/>
          <w:iCs/>
          <w:lang w:val="en-US" w:eastAsia="zh-CN"/>
        </w:rPr>
        <w:t xml:space="preserve">due to idle mode </w:t>
      </w:r>
      <w:r w:rsidR="00444E09" w:rsidRPr="00C652CA">
        <w:rPr>
          <w:rFonts w:ascii="Arial" w:hAnsi="Arial" w:cs="Arial"/>
          <w:b/>
          <w:bCs/>
          <w:i/>
          <w:iCs/>
          <w:lang w:val="en-US" w:eastAsia="zh-CN"/>
        </w:rPr>
        <w:t>mobility</w:t>
      </w:r>
      <w:r w:rsidR="00444E09">
        <w:rPr>
          <w:rFonts w:ascii="Arial" w:hAnsi="Arial" w:cs="Arial"/>
          <w:b/>
          <w:bCs/>
          <w:i/>
          <w:iCs/>
          <w:lang w:val="en-US" w:eastAsia="zh-CN"/>
        </w:rPr>
        <w:t xml:space="preserve"> but</w:t>
      </w:r>
      <w:r w:rsidR="004338EB">
        <w:rPr>
          <w:rFonts w:ascii="Arial" w:hAnsi="Arial" w:cs="Arial"/>
          <w:b/>
          <w:bCs/>
          <w:i/>
          <w:iCs/>
          <w:lang w:val="en-US" w:eastAsia="zh-CN"/>
        </w:rPr>
        <w:t xml:space="preserve"> isn</w:t>
      </w:r>
      <w:r w:rsidR="004338EB" w:rsidRPr="004338EB">
        <w:rPr>
          <w:rFonts w:ascii="Arial" w:hAnsi="Arial" w:cs="Arial"/>
          <w:b/>
          <w:bCs/>
          <w:i/>
          <w:iCs/>
          <w:lang w:val="en-US" w:eastAsia="zh-CN"/>
        </w:rPr>
        <w:t>’</w:t>
      </w:r>
      <w:r w:rsidR="004338EB">
        <w:rPr>
          <w:rFonts w:ascii="Arial" w:hAnsi="Arial" w:cs="Arial"/>
          <w:b/>
          <w:bCs/>
          <w:i/>
          <w:iCs/>
          <w:lang w:val="en-US" w:eastAsia="zh-CN"/>
        </w:rPr>
        <w:t xml:space="preserve">t precluded. </w:t>
      </w:r>
      <w:r w:rsidR="00D24DEB" w:rsidRPr="00D24DEB">
        <w:rPr>
          <w:rFonts w:ascii="Arial" w:hAnsi="Arial" w:cs="Arial"/>
          <w:b/>
          <w:bCs/>
          <w:i/>
          <w:iCs/>
          <w:lang w:val="en-US" w:eastAsia="zh-CN"/>
        </w:rPr>
        <w:t>We can wait for the next step to be discussed by RAN2.</w:t>
      </w:r>
    </w:p>
    <w:p w14:paraId="02CEDF57" w14:textId="296CEB56" w:rsidR="006A5E01" w:rsidRDefault="006A5E01" w:rsidP="000D16EF">
      <w:pPr>
        <w:spacing w:after="180"/>
        <w:rPr>
          <w:rFonts w:ascii="Arial" w:hAnsi="Arial" w:cs="Arial"/>
          <w:lang w:eastAsia="zh-CN"/>
        </w:rPr>
      </w:pPr>
    </w:p>
    <w:p w14:paraId="7DE08BE8" w14:textId="30BB68BB" w:rsidR="00B93FB3" w:rsidRPr="00622A42" w:rsidRDefault="00B93FB3" w:rsidP="000D16EF">
      <w:pPr>
        <w:pStyle w:val="Heading1"/>
        <w:rPr>
          <w:rFonts w:cs="Arial"/>
          <w:lang w:val="en-US"/>
        </w:rPr>
      </w:pPr>
      <w:r w:rsidRPr="00622A42">
        <w:rPr>
          <w:rFonts w:cs="Arial"/>
          <w:lang w:val="en-US"/>
        </w:rPr>
        <w:t>2</w:t>
      </w:r>
      <w:r w:rsidRPr="00622A42">
        <w:rPr>
          <w:rFonts w:cs="Arial"/>
          <w:lang w:val="en-US"/>
        </w:rPr>
        <w:tab/>
        <w:t>Summary</w:t>
      </w:r>
    </w:p>
    <w:p w14:paraId="3201C239" w14:textId="77777777" w:rsidR="00B43DBD" w:rsidRPr="00CF3349" w:rsidRDefault="00B43DBD" w:rsidP="00B43DBD">
      <w:pPr>
        <w:spacing w:after="180"/>
        <w:rPr>
          <w:rFonts w:ascii="Arial" w:hAnsi="Arial" w:cs="Arial"/>
          <w:b/>
          <w:bCs/>
          <w:i/>
          <w:iCs/>
          <w:lang w:val="en-US" w:eastAsia="zh-CN"/>
        </w:rPr>
      </w:pPr>
      <w:r>
        <w:rPr>
          <w:rFonts w:ascii="Arial" w:hAnsi="Arial" w:cs="Arial"/>
          <w:b/>
          <w:bCs/>
          <w:i/>
          <w:iCs/>
          <w:lang w:val="en-US" w:eastAsia="zh-CN"/>
        </w:rPr>
        <w:t>Observation 1</w:t>
      </w:r>
      <w:r w:rsidRPr="00CF3349">
        <w:rPr>
          <w:rFonts w:ascii="Arial" w:hAnsi="Arial" w:cs="Arial"/>
          <w:b/>
          <w:bCs/>
          <w:i/>
          <w:iCs/>
          <w:lang w:val="en-US" w:eastAsia="zh-CN"/>
        </w:rPr>
        <w:t>:  Regarding LS</w:t>
      </w:r>
      <w:r>
        <w:rPr>
          <w:rFonts w:ascii="Arial" w:hAnsi="Arial" w:cs="Arial"/>
          <w:b/>
          <w:bCs/>
          <w:i/>
          <w:iCs/>
          <w:lang w:val="en-US" w:eastAsia="zh-CN"/>
        </w:rPr>
        <w:t xml:space="preserve">: </w:t>
      </w:r>
      <w:r w:rsidRPr="00796386">
        <w:rPr>
          <w:rFonts w:ascii="Arial" w:hAnsi="Arial" w:cs="Arial"/>
          <w:b/>
          <w:bCs/>
          <w:i/>
          <w:iCs/>
          <w:lang w:val="en-US" w:eastAsia="zh-CN"/>
        </w:rPr>
        <w:t>R2-2109219</w:t>
      </w:r>
      <w:r>
        <w:rPr>
          <w:rFonts w:ascii="Arial" w:hAnsi="Arial" w:cs="Arial"/>
          <w:b/>
          <w:bCs/>
          <w:i/>
          <w:iCs/>
          <w:lang w:val="en-US" w:eastAsia="zh-CN"/>
        </w:rPr>
        <w:t xml:space="preserve"> </w:t>
      </w:r>
      <w:r w:rsidRPr="00CF3349">
        <w:rPr>
          <w:rFonts w:ascii="Arial" w:hAnsi="Arial" w:cs="Arial"/>
          <w:b/>
          <w:bCs/>
          <w:i/>
          <w:iCs/>
          <w:lang w:val="en-US" w:eastAsia="zh-CN"/>
        </w:rPr>
        <w:t>by RAN2</w:t>
      </w:r>
      <w:r>
        <w:rPr>
          <w:rFonts w:ascii="Arial" w:hAnsi="Arial" w:cs="Arial"/>
          <w:b/>
          <w:bCs/>
          <w:i/>
          <w:iCs/>
          <w:lang w:val="en-US" w:eastAsia="zh-CN"/>
        </w:rPr>
        <w:t xml:space="preserve"> and discussion status in RAN2</w:t>
      </w:r>
      <w:r w:rsidRPr="00CF3349">
        <w:rPr>
          <w:rFonts w:ascii="Arial" w:hAnsi="Arial" w:cs="Arial"/>
          <w:b/>
          <w:bCs/>
          <w:i/>
          <w:iCs/>
          <w:lang w:val="en-US" w:eastAsia="zh-CN"/>
        </w:rPr>
        <w:t xml:space="preserve">, RAN4 shall investigate exact number of SMTCs can be supported by UE.  </w:t>
      </w:r>
      <w:r w:rsidRPr="00CF3349">
        <w:rPr>
          <w:rFonts w:ascii="Arial" w:hAnsi="Arial" w:cs="Arial" w:hint="eastAsia"/>
          <w:b/>
          <w:bCs/>
          <w:i/>
          <w:iCs/>
          <w:lang w:val="en-US" w:eastAsia="zh-CN"/>
        </w:rPr>
        <w:t>O</w:t>
      </w:r>
      <w:r w:rsidRPr="00CF3349">
        <w:rPr>
          <w:rFonts w:ascii="Arial" w:hAnsi="Arial" w:cs="Arial"/>
          <w:b/>
          <w:bCs/>
          <w:i/>
          <w:iCs/>
          <w:lang w:val="en-US" w:eastAsia="zh-CN"/>
        </w:rPr>
        <w:t>n one hand, more SMTCs results into more intensive signaling and data loss; on other hand, less SMTCs may lose chance to detect enough neighbor satellite</w:t>
      </w:r>
      <w:r>
        <w:rPr>
          <w:rFonts w:ascii="Arial" w:hAnsi="Arial" w:cs="Arial"/>
          <w:b/>
          <w:bCs/>
          <w:i/>
          <w:iCs/>
          <w:lang w:val="en-US" w:eastAsia="zh-CN"/>
        </w:rPr>
        <w:t xml:space="preserve">s </w:t>
      </w:r>
      <w:r w:rsidRPr="00CF3349">
        <w:rPr>
          <w:rFonts w:ascii="Arial" w:hAnsi="Arial" w:cs="Arial"/>
          <w:b/>
          <w:bCs/>
          <w:i/>
          <w:iCs/>
          <w:lang w:val="en-US" w:eastAsia="zh-CN"/>
        </w:rPr>
        <w:t>and produce more reselection and HO in turn.</w:t>
      </w:r>
    </w:p>
    <w:p w14:paraId="74CDFE2D" w14:textId="77777777" w:rsidR="001C7990" w:rsidRDefault="001C7990" w:rsidP="001C7990">
      <w:pPr>
        <w:spacing w:after="180"/>
        <w:rPr>
          <w:rFonts w:ascii="Arial" w:hAnsi="Arial" w:cs="Arial"/>
          <w:b/>
          <w:bCs/>
          <w:i/>
          <w:iCs/>
          <w:lang w:val="en-US" w:eastAsia="zh-CN"/>
        </w:rPr>
      </w:pPr>
      <w:r>
        <w:rPr>
          <w:rFonts w:ascii="Arial" w:hAnsi="Arial" w:cs="Arial"/>
          <w:b/>
          <w:bCs/>
          <w:i/>
          <w:iCs/>
          <w:lang w:val="en-US" w:eastAsia="zh-CN"/>
        </w:rPr>
        <w:lastRenderedPageBreak/>
        <w:t>Observation 2: MG configurations is flexible which may include the following different cases: overlapping between MGs partially, small distance</w:t>
      </w:r>
      <w:r w:rsidRPr="005610C4">
        <w:rPr>
          <w:rFonts w:ascii="Arial" w:hAnsi="Arial" w:cs="Arial"/>
          <w:b/>
          <w:bCs/>
          <w:i/>
          <w:iCs/>
          <w:lang w:val="en-US" w:eastAsia="zh-CN"/>
        </w:rPr>
        <w:t xml:space="preserve"> (</w:t>
      </w:r>
      <w:r>
        <w:rPr>
          <w:rFonts w:ascii="Arial" w:hAnsi="Arial" w:cs="Arial"/>
          <w:b/>
          <w:bCs/>
          <w:i/>
          <w:iCs/>
          <w:lang w:val="en-US" w:eastAsia="zh-CN"/>
        </w:rPr>
        <w:t xml:space="preserve">may cause data interruption) between two consecutive MGs and enough distance between two consecutive </w:t>
      </w:r>
      <w:proofErr w:type="spellStart"/>
      <w:r>
        <w:rPr>
          <w:rFonts w:ascii="Arial" w:hAnsi="Arial" w:cs="Arial"/>
          <w:b/>
          <w:bCs/>
          <w:i/>
          <w:iCs/>
          <w:lang w:val="en-US" w:eastAsia="zh-CN"/>
        </w:rPr>
        <w:t>MGs.</w:t>
      </w:r>
      <w:proofErr w:type="spellEnd"/>
    </w:p>
    <w:p w14:paraId="4CE442BB" w14:textId="77777777" w:rsidR="00AA615E" w:rsidRDefault="00AA615E" w:rsidP="00AA615E">
      <w:pPr>
        <w:spacing w:after="180"/>
        <w:rPr>
          <w:rFonts w:ascii="Arial" w:hAnsi="Arial" w:cs="Arial"/>
          <w:b/>
          <w:bCs/>
          <w:i/>
          <w:iCs/>
          <w:lang w:val="en-US" w:eastAsia="zh-CN"/>
        </w:rPr>
      </w:pPr>
      <w:r>
        <w:rPr>
          <w:rFonts w:ascii="Arial" w:hAnsi="Arial" w:cs="Arial"/>
          <w:b/>
          <w:bCs/>
          <w:i/>
          <w:iCs/>
          <w:lang w:val="en-US" w:eastAsia="zh-CN"/>
        </w:rPr>
        <w:t>Observation 3: Data throughput is problematic due to MG occupation if MG configurations have not limitation defined.</w:t>
      </w:r>
    </w:p>
    <w:p w14:paraId="396265A6" w14:textId="77777777" w:rsidR="004F3688" w:rsidRDefault="004F3688" w:rsidP="004F3688">
      <w:pPr>
        <w:spacing w:after="180"/>
        <w:rPr>
          <w:rFonts w:ascii="Arial" w:hAnsi="Arial" w:cs="Arial"/>
          <w:b/>
          <w:bCs/>
          <w:i/>
          <w:iCs/>
          <w:lang w:val="en-US" w:eastAsia="zh-CN"/>
        </w:rPr>
      </w:pPr>
      <w:r>
        <w:rPr>
          <w:rFonts w:ascii="Arial" w:hAnsi="Arial" w:cs="Arial"/>
          <w:b/>
          <w:bCs/>
          <w:i/>
          <w:iCs/>
          <w:lang w:val="en-US" w:eastAsia="zh-CN"/>
        </w:rPr>
        <w:t>Observation 4</w:t>
      </w:r>
      <w:r w:rsidRPr="00CF3349">
        <w:rPr>
          <w:rFonts w:ascii="Arial" w:hAnsi="Arial" w:cs="Arial"/>
          <w:b/>
          <w:bCs/>
          <w:i/>
          <w:iCs/>
          <w:lang w:val="en-US" w:eastAsia="zh-CN"/>
        </w:rPr>
        <w:t xml:space="preserve">: UE </w:t>
      </w:r>
      <w:r>
        <w:rPr>
          <w:rFonts w:ascii="Arial" w:hAnsi="Arial" w:cs="Arial"/>
          <w:b/>
          <w:bCs/>
          <w:i/>
          <w:iCs/>
          <w:lang w:val="en-US" w:eastAsia="zh-CN"/>
        </w:rPr>
        <w:t xml:space="preserve">can </w:t>
      </w:r>
      <w:r w:rsidRPr="00CF3349">
        <w:rPr>
          <w:rFonts w:ascii="Arial" w:hAnsi="Arial" w:cs="Arial"/>
          <w:b/>
          <w:bCs/>
          <w:i/>
          <w:iCs/>
          <w:lang w:val="en-US" w:eastAsia="zh-CN"/>
        </w:rPr>
        <w:t xml:space="preserve">be configured with multiple SMTCs per carrier and can use them all in parallel partially. </w:t>
      </w:r>
      <w:r>
        <w:rPr>
          <w:rFonts w:ascii="Arial" w:hAnsi="Arial" w:cs="Arial"/>
          <w:b/>
          <w:bCs/>
          <w:i/>
          <w:iCs/>
          <w:lang w:val="en-US" w:eastAsia="zh-CN"/>
        </w:rPr>
        <w:t xml:space="preserve">It shall be interpreted that </w:t>
      </w:r>
      <w:r w:rsidRPr="00CF3349">
        <w:rPr>
          <w:rFonts w:ascii="Arial" w:hAnsi="Arial" w:cs="Arial"/>
          <w:b/>
          <w:bCs/>
          <w:i/>
          <w:iCs/>
          <w:lang w:val="en-US" w:eastAsia="zh-CN"/>
        </w:rPr>
        <w:t>SMTC configuration</w:t>
      </w:r>
      <w:r>
        <w:rPr>
          <w:rFonts w:ascii="Arial" w:hAnsi="Arial" w:cs="Arial"/>
          <w:b/>
          <w:bCs/>
          <w:i/>
          <w:iCs/>
          <w:lang w:val="en-US" w:eastAsia="zh-CN"/>
        </w:rPr>
        <w:t xml:space="preserve"> is flexible, </w:t>
      </w:r>
      <w:proofErr w:type="gramStart"/>
      <w:r>
        <w:rPr>
          <w:rFonts w:ascii="Arial" w:hAnsi="Arial" w:cs="Arial"/>
          <w:b/>
          <w:bCs/>
          <w:i/>
          <w:iCs/>
          <w:lang w:val="en-US" w:eastAsia="zh-CN"/>
        </w:rPr>
        <w:t>e.g.</w:t>
      </w:r>
      <w:proofErr w:type="gramEnd"/>
      <w:r>
        <w:rPr>
          <w:rFonts w:ascii="Arial" w:hAnsi="Arial" w:cs="Arial"/>
          <w:b/>
          <w:bCs/>
          <w:i/>
          <w:iCs/>
          <w:lang w:val="en-US" w:eastAsia="zh-CN"/>
        </w:rPr>
        <w:t xml:space="preserve"> </w:t>
      </w:r>
      <w:r w:rsidRPr="00CF3349">
        <w:rPr>
          <w:rFonts w:ascii="Arial" w:hAnsi="Arial" w:cs="Arial"/>
          <w:b/>
          <w:bCs/>
          <w:i/>
          <w:iCs/>
          <w:lang w:val="en-US" w:eastAsia="zh-CN"/>
        </w:rPr>
        <w:t xml:space="preserve">simultaneous receiving on parallel SMTCs </w:t>
      </w:r>
      <w:r>
        <w:rPr>
          <w:rFonts w:ascii="Arial" w:hAnsi="Arial" w:cs="Arial"/>
          <w:b/>
          <w:bCs/>
          <w:i/>
          <w:iCs/>
          <w:lang w:val="en-US" w:eastAsia="zh-CN"/>
        </w:rPr>
        <w:t>is optional.</w:t>
      </w:r>
    </w:p>
    <w:p w14:paraId="4ADDEB72" w14:textId="640953EF" w:rsidR="00B769C2" w:rsidRPr="00DF1BF6" w:rsidRDefault="00B769C2" w:rsidP="00B769C2">
      <w:pPr>
        <w:spacing w:after="180"/>
        <w:rPr>
          <w:rFonts w:ascii="Arial" w:hAnsi="Arial" w:cs="Arial"/>
          <w:b/>
          <w:bCs/>
          <w:i/>
          <w:iCs/>
          <w:lang w:val="en-US" w:eastAsia="zh-CN"/>
        </w:rPr>
      </w:pPr>
      <w:r w:rsidRPr="00DF1BF6">
        <w:rPr>
          <w:rFonts w:ascii="Arial" w:hAnsi="Arial" w:cs="Arial"/>
          <w:b/>
          <w:bCs/>
          <w:i/>
          <w:iCs/>
          <w:lang w:val="en-US" w:eastAsia="zh-CN"/>
        </w:rPr>
        <w:t xml:space="preserve">Observation </w:t>
      </w:r>
      <w:r>
        <w:rPr>
          <w:rFonts w:ascii="Arial" w:hAnsi="Arial" w:cs="Arial"/>
          <w:b/>
          <w:bCs/>
          <w:i/>
          <w:iCs/>
          <w:lang w:val="en-US" w:eastAsia="zh-CN"/>
        </w:rPr>
        <w:t>5</w:t>
      </w:r>
      <w:r w:rsidRPr="00DF1BF6">
        <w:rPr>
          <w:rFonts w:ascii="Arial" w:hAnsi="Arial" w:cs="Arial"/>
          <w:b/>
          <w:bCs/>
          <w:i/>
          <w:iCs/>
          <w:lang w:val="en-US" w:eastAsia="zh-CN"/>
        </w:rPr>
        <w:t>: Some UE</w:t>
      </w:r>
      <w:r w:rsidR="00F831DF">
        <w:rPr>
          <w:rFonts w:ascii="Arial" w:hAnsi="Arial" w:cs="Arial"/>
          <w:b/>
          <w:bCs/>
          <w:i/>
          <w:iCs/>
          <w:lang w:val="en-US" w:eastAsia="zh-CN"/>
        </w:rPr>
        <w:t>s</w:t>
      </w:r>
      <w:r w:rsidRPr="00DF1BF6">
        <w:rPr>
          <w:rFonts w:ascii="Arial" w:hAnsi="Arial" w:cs="Arial"/>
          <w:b/>
          <w:bCs/>
          <w:i/>
          <w:iCs/>
          <w:lang w:val="en-US" w:eastAsia="zh-CN"/>
        </w:rPr>
        <w:t xml:space="preserve"> may have capacity to support simultaneous receiving on overlapping(partially) SMTC, and some have not. </w:t>
      </w:r>
    </w:p>
    <w:p w14:paraId="5834DD88" w14:textId="77777777" w:rsidR="00B769C2" w:rsidRDefault="00B769C2" w:rsidP="00B769C2">
      <w:pPr>
        <w:spacing w:after="180"/>
        <w:rPr>
          <w:rFonts w:ascii="Arial" w:hAnsi="Arial" w:cs="Arial"/>
          <w:b/>
          <w:bCs/>
          <w:i/>
          <w:iCs/>
          <w:lang w:val="en-US" w:eastAsia="zh-CN"/>
        </w:rPr>
      </w:pPr>
      <w:r w:rsidRPr="00397019">
        <w:rPr>
          <w:rFonts w:ascii="Arial" w:hAnsi="Arial" w:cs="Arial"/>
          <w:b/>
          <w:bCs/>
          <w:i/>
          <w:iCs/>
          <w:lang w:val="en-US" w:eastAsia="zh-CN"/>
        </w:rPr>
        <w:t>Proposal</w:t>
      </w:r>
      <w:r>
        <w:rPr>
          <w:rFonts w:ascii="Arial" w:hAnsi="Arial" w:cs="Arial"/>
          <w:b/>
          <w:bCs/>
          <w:i/>
          <w:iCs/>
          <w:lang w:val="en-US" w:eastAsia="zh-CN"/>
        </w:rPr>
        <w:t xml:space="preserve"> 1</w:t>
      </w:r>
      <w:r w:rsidRPr="00397019">
        <w:rPr>
          <w:rFonts w:ascii="Arial" w:hAnsi="Arial" w:cs="Arial"/>
          <w:b/>
          <w:bCs/>
          <w:i/>
          <w:iCs/>
          <w:lang w:val="en-US" w:eastAsia="zh-CN"/>
        </w:rPr>
        <w:t xml:space="preserve">:  </w:t>
      </w:r>
      <w:r>
        <w:rPr>
          <w:rFonts w:ascii="Arial" w:hAnsi="Arial" w:cs="Arial"/>
          <w:b/>
          <w:bCs/>
          <w:i/>
          <w:iCs/>
          <w:lang w:val="en-US" w:eastAsia="zh-CN"/>
        </w:rPr>
        <w:t xml:space="preserve">We </w:t>
      </w:r>
      <w:r w:rsidRPr="008E7E34">
        <w:rPr>
          <w:rFonts w:ascii="Arial" w:hAnsi="Arial" w:cs="Arial" w:hint="eastAsia"/>
          <w:b/>
          <w:bCs/>
          <w:i/>
          <w:iCs/>
          <w:lang w:val="en-US" w:eastAsia="zh-CN"/>
        </w:rPr>
        <w:t>slightly</w:t>
      </w:r>
      <w:r>
        <w:rPr>
          <w:rFonts w:ascii="Arial" w:hAnsi="Arial" w:cs="Arial"/>
          <w:b/>
          <w:bCs/>
          <w:i/>
          <w:iCs/>
          <w:lang w:val="en-US" w:eastAsia="zh-CN"/>
        </w:rPr>
        <w:t xml:space="preserve"> support no less than </w:t>
      </w:r>
      <w:r w:rsidRPr="008E7E34">
        <w:rPr>
          <w:rFonts w:ascii="Arial" w:hAnsi="Arial" w:cs="Arial"/>
          <w:b/>
          <w:bCs/>
          <w:i/>
          <w:iCs/>
          <w:lang w:val="en-US" w:eastAsia="zh-CN"/>
        </w:rPr>
        <w:t>[</w:t>
      </w:r>
      <w:r w:rsidRPr="00397019">
        <w:rPr>
          <w:rFonts w:ascii="Arial" w:hAnsi="Arial" w:cs="Arial"/>
          <w:b/>
          <w:bCs/>
          <w:i/>
          <w:iCs/>
          <w:lang w:val="en-US" w:eastAsia="zh-CN"/>
        </w:rPr>
        <w:t>4</w:t>
      </w:r>
      <w:r>
        <w:rPr>
          <w:rFonts w:ascii="Arial" w:hAnsi="Arial" w:cs="Arial"/>
          <w:b/>
          <w:bCs/>
          <w:i/>
          <w:iCs/>
          <w:lang w:val="en-US" w:eastAsia="zh-CN"/>
        </w:rPr>
        <w:t>]</w:t>
      </w:r>
      <w:r w:rsidRPr="00397019">
        <w:rPr>
          <w:rFonts w:ascii="Arial" w:hAnsi="Arial" w:cs="Arial"/>
          <w:b/>
          <w:bCs/>
          <w:i/>
          <w:iCs/>
          <w:lang w:val="en-US" w:eastAsia="zh-CN"/>
        </w:rPr>
        <w:t xml:space="preserve"> SMTCs</w:t>
      </w:r>
      <w:r>
        <w:rPr>
          <w:rFonts w:ascii="Arial" w:hAnsi="Arial" w:cs="Arial"/>
          <w:b/>
          <w:bCs/>
          <w:i/>
          <w:iCs/>
          <w:lang w:val="en-US" w:eastAsia="zh-CN"/>
        </w:rPr>
        <w:t xml:space="preserve"> which</w:t>
      </w:r>
      <w:r w:rsidRPr="00397019">
        <w:rPr>
          <w:rFonts w:ascii="Arial" w:hAnsi="Arial" w:cs="Arial"/>
          <w:b/>
          <w:bCs/>
          <w:i/>
          <w:iCs/>
          <w:lang w:val="en-US" w:eastAsia="zh-CN"/>
        </w:rPr>
        <w:t xml:space="preserve"> is trade off among data throughput, signaling and robustness to detect enough number of satellites.</w:t>
      </w:r>
    </w:p>
    <w:p w14:paraId="16CA3107" w14:textId="77777777" w:rsidR="00AA615E" w:rsidRDefault="00AA615E" w:rsidP="00AA615E">
      <w:pPr>
        <w:spacing w:after="180"/>
        <w:rPr>
          <w:rFonts w:ascii="Arial" w:hAnsi="Arial" w:cs="Arial"/>
          <w:b/>
          <w:bCs/>
          <w:i/>
          <w:iCs/>
          <w:lang w:val="en-US" w:eastAsia="zh-CN"/>
        </w:rPr>
      </w:pPr>
      <w:r>
        <w:rPr>
          <w:rFonts w:ascii="Arial" w:hAnsi="Arial" w:cs="Arial"/>
          <w:b/>
          <w:bCs/>
          <w:i/>
          <w:iCs/>
          <w:lang w:val="en-US" w:eastAsia="zh-CN"/>
        </w:rPr>
        <w:t xml:space="preserve">Proposal 2: RAN4 shall check whether restriction is needed when different MG configurations occur. </w:t>
      </w:r>
    </w:p>
    <w:p w14:paraId="38C2BBDF" w14:textId="3C5EACCE" w:rsidR="00B769C2" w:rsidRPr="00116452" w:rsidRDefault="00B769C2" w:rsidP="00B769C2">
      <w:pPr>
        <w:spacing w:after="180"/>
        <w:rPr>
          <w:rFonts w:ascii="Arial" w:eastAsiaTheme="minorEastAsia" w:hAnsi="Arial" w:cs="Arial"/>
          <w:b/>
          <w:bCs/>
          <w:i/>
          <w:iCs/>
          <w:lang w:val="en-US" w:eastAsia="zh-CN"/>
        </w:rPr>
      </w:pPr>
      <w:r>
        <w:rPr>
          <w:rFonts w:ascii="Arial" w:hAnsi="Arial" w:cs="Arial"/>
          <w:b/>
          <w:bCs/>
          <w:i/>
          <w:iCs/>
          <w:lang w:val="en-US" w:eastAsia="zh-CN"/>
        </w:rPr>
        <w:t xml:space="preserve">Proposal 3: </w:t>
      </w:r>
      <w:r w:rsidRPr="00116452">
        <w:rPr>
          <w:rFonts w:ascii="Arial" w:hAnsi="Arial" w:cs="Arial" w:hint="eastAsia"/>
          <w:b/>
          <w:bCs/>
          <w:i/>
          <w:iCs/>
          <w:lang w:val="en-US" w:eastAsia="zh-CN"/>
        </w:rPr>
        <w:t>I</w:t>
      </w:r>
      <w:r w:rsidRPr="00116452">
        <w:rPr>
          <w:rFonts w:ascii="Arial" w:hAnsi="Arial" w:cs="Arial"/>
          <w:b/>
          <w:bCs/>
          <w:i/>
          <w:iCs/>
          <w:lang w:val="en-US" w:eastAsia="zh-CN"/>
        </w:rPr>
        <w:t>n consideration of</w:t>
      </w:r>
      <w:r>
        <w:rPr>
          <w:rFonts w:ascii="Arial" w:hAnsi="Arial" w:cs="Arial"/>
          <w:b/>
          <w:bCs/>
          <w:i/>
          <w:iCs/>
          <w:lang w:val="en-US" w:eastAsia="zh-CN"/>
        </w:rPr>
        <w:t xml:space="preserve"> different MG configurations </w:t>
      </w:r>
      <w:proofErr w:type="gramStart"/>
      <w:r>
        <w:rPr>
          <w:rFonts w:ascii="Arial" w:hAnsi="Arial" w:cs="Arial"/>
          <w:b/>
          <w:bCs/>
          <w:i/>
          <w:iCs/>
          <w:lang w:val="en-US" w:eastAsia="zh-CN"/>
        </w:rPr>
        <w:t>e.g.</w:t>
      </w:r>
      <w:proofErr w:type="gramEnd"/>
      <w:r>
        <w:rPr>
          <w:rFonts w:ascii="Arial" w:hAnsi="Arial" w:cs="Arial"/>
          <w:b/>
          <w:bCs/>
          <w:i/>
          <w:iCs/>
          <w:lang w:val="en-US" w:eastAsia="zh-CN"/>
        </w:rPr>
        <w:t xml:space="preserve"> partial overlapping, scaling </w:t>
      </w:r>
      <w:r w:rsidRPr="00BD46B1">
        <w:rPr>
          <w:rFonts w:ascii="Arial" w:hAnsi="Arial" w:cs="Arial"/>
          <w:b/>
          <w:bCs/>
          <w:i/>
          <w:iCs/>
          <w:lang w:val="en-US" w:eastAsia="zh-CN"/>
        </w:rPr>
        <w:t xml:space="preserve">scheme </w:t>
      </w:r>
      <w:r>
        <w:rPr>
          <w:rFonts w:ascii="Arial" w:hAnsi="Arial" w:cs="Arial"/>
          <w:b/>
          <w:bCs/>
          <w:i/>
          <w:iCs/>
          <w:lang w:val="en-US" w:eastAsia="zh-CN"/>
        </w:rPr>
        <w:t>among MGs is needed.</w:t>
      </w:r>
    </w:p>
    <w:p w14:paraId="5C94099C" w14:textId="38A17403" w:rsidR="00B769C2" w:rsidRDefault="00B769C2" w:rsidP="00B769C2">
      <w:pPr>
        <w:spacing w:after="180"/>
        <w:rPr>
          <w:rFonts w:ascii="Arial" w:hAnsi="Arial" w:cs="Arial"/>
          <w:b/>
          <w:bCs/>
          <w:i/>
          <w:iCs/>
          <w:lang w:val="en-US" w:eastAsia="zh-CN"/>
        </w:rPr>
      </w:pPr>
      <w:r>
        <w:rPr>
          <w:rFonts w:ascii="Arial" w:hAnsi="Arial" w:cs="Arial"/>
          <w:b/>
          <w:bCs/>
          <w:i/>
          <w:iCs/>
          <w:lang w:val="en-US" w:eastAsia="zh-CN"/>
        </w:rPr>
        <w:t>Proposal 4: S</w:t>
      </w:r>
      <w:r w:rsidRPr="00CF3349">
        <w:rPr>
          <w:rFonts w:ascii="Arial" w:hAnsi="Arial" w:cs="Arial"/>
          <w:b/>
          <w:bCs/>
          <w:i/>
          <w:iCs/>
          <w:lang w:val="en-US" w:eastAsia="zh-CN"/>
        </w:rPr>
        <w:t xml:space="preserve">caling </w:t>
      </w:r>
      <w:r>
        <w:rPr>
          <w:rFonts w:ascii="Arial" w:hAnsi="Arial" w:cs="Arial"/>
          <w:b/>
          <w:bCs/>
          <w:i/>
          <w:iCs/>
          <w:lang w:val="en-US" w:eastAsia="zh-CN"/>
        </w:rPr>
        <w:t>scheme on multi-SMTC for intra-frequency</w:t>
      </w:r>
      <w:r w:rsidRPr="00CF3349">
        <w:rPr>
          <w:rFonts w:ascii="Arial" w:hAnsi="Arial" w:cs="Arial"/>
          <w:b/>
          <w:bCs/>
          <w:i/>
          <w:iCs/>
          <w:lang w:val="en-US" w:eastAsia="zh-CN"/>
        </w:rPr>
        <w:t xml:space="preserve"> </w:t>
      </w:r>
      <w:r>
        <w:rPr>
          <w:rFonts w:ascii="Arial" w:hAnsi="Arial" w:cs="Arial"/>
          <w:b/>
          <w:bCs/>
          <w:i/>
          <w:iCs/>
          <w:lang w:val="en-US" w:eastAsia="zh-CN"/>
        </w:rPr>
        <w:t xml:space="preserve">is needed </w:t>
      </w:r>
      <w:r w:rsidRPr="00CF3349">
        <w:rPr>
          <w:rFonts w:ascii="Arial" w:hAnsi="Arial" w:cs="Arial"/>
          <w:b/>
          <w:bCs/>
          <w:i/>
          <w:iCs/>
          <w:lang w:val="en-US" w:eastAsia="zh-CN"/>
        </w:rPr>
        <w:t xml:space="preserve">when simultaneous </w:t>
      </w:r>
      <w:r>
        <w:rPr>
          <w:rFonts w:ascii="Arial" w:hAnsi="Arial" w:cs="Arial"/>
          <w:b/>
          <w:bCs/>
          <w:i/>
          <w:iCs/>
          <w:lang w:val="en-US" w:eastAsia="zh-CN"/>
        </w:rPr>
        <w:t xml:space="preserve">measurement </w:t>
      </w:r>
      <w:r w:rsidRPr="00CF3349">
        <w:rPr>
          <w:rFonts w:ascii="Arial" w:hAnsi="Arial" w:cs="Arial"/>
          <w:b/>
          <w:bCs/>
          <w:i/>
          <w:iCs/>
          <w:lang w:val="en-US" w:eastAsia="zh-CN"/>
        </w:rPr>
        <w:t>is invalid</w:t>
      </w:r>
      <w:r>
        <w:rPr>
          <w:rFonts w:ascii="Arial" w:hAnsi="Arial" w:cs="Arial"/>
          <w:b/>
          <w:bCs/>
          <w:i/>
          <w:iCs/>
          <w:lang w:val="en-US" w:eastAsia="zh-CN"/>
        </w:rPr>
        <w:t xml:space="preserve"> in case of partial overlapping.</w:t>
      </w:r>
      <w:r w:rsidR="00206302">
        <w:rPr>
          <w:rFonts w:ascii="Arial" w:hAnsi="Arial" w:cs="Arial"/>
          <w:b/>
          <w:bCs/>
          <w:i/>
          <w:iCs/>
          <w:lang w:val="en-US" w:eastAsia="zh-CN"/>
        </w:rPr>
        <w:t xml:space="preserve"> </w:t>
      </w:r>
      <w:r w:rsidR="006E3182">
        <w:rPr>
          <w:rFonts w:ascii="Arial" w:hAnsi="Arial" w:cs="Arial"/>
          <w:b/>
          <w:bCs/>
          <w:i/>
          <w:iCs/>
          <w:lang w:val="en-US" w:eastAsia="zh-CN"/>
        </w:rPr>
        <w:t>But</w:t>
      </w:r>
      <w:r w:rsidRPr="00CF3349">
        <w:rPr>
          <w:rFonts w:ascii="Arial" w:hAnsi="Arial" w:cs="Arial"/>
          <w:b/>
          <w:bCs/>
          <w:i/>
          <w:iCs/>
          <w:lang w:val="en-US" w:eastAsia="zh-CN"/>
        </w:rPr>
        <w:t xml:space="preserve"> </w:t>
      </w:r>
      <w:r w:rsidR="006E3182" w:rsidRPr="006E3182">
        <w:rPr>
          <w:rFonts w:ascii="Arial" w:hAnsi="Arial" w:cs="Arial"/>
          <w:b/>
          <w:bCs/>
          <w:i/>
          <w:iCs/>
          <w:lang w:val="en-US" w:eastAsia="zh-CN"/>
        </w:rPr>
        <w:t>simultaneous measurement in case of partial overlapping</w:t>
      </w:r>
      <w:r w:rsidR="006E3182">
        <w:rPr>
          <w:rFonts w:ascii="Arial" w:hAnsi="Arial" w:cs="Arial"/>
          <w:b/>
          <w:bCs/>
          <w:i/>
          <w:iCs/>
          <w:lang w:val="en-US" w:eastAsia="zh-CN"/>
        </w:rPr>
        <w:t xml:space="preserve"> shall not be precluded, instead </w:t>
      </w:r>
      <w:r w:rsidR="009E3629">
        <w:rPr>
          <w:rFonts w:ascii="Arial" w:hAnsi="Arial" w:cs="Arial"/>
          <w:b/>
          <w:bCs/>
          <w:i/>
          <w:iCs/>
          <w:lang w:val="en-US" w:eastAsia="zh-CN"/>
        </w:rPr>
        <w:t xml:space="preserve">of optional support. </w:t>
      </w:r>
    </w:p>
    <w:p w14:paraId="09C59644" w14:textId="40291027" w:rsidR="00B769C2" w:rsidRDefault="00B769C2" w:rsidP="00B769C2">
      <w:pPr>
        <w:spacing w:after="180"/>
        <w:rPr>
          <w:rFonts w:ascii="Arial" w:hAnsi="Arial" w:cs="Arial"/>
          <w:b/>
          <w:bCs/>
          <w:i/>
          <w:iCs/>
          <w:lang w:val="en-US" w:eastAsia="zh-CN"/>
        </w:rPr>
      </w:pPr>
      <w:r>
        <w:rPr>
          <w:rFonts w:ascii="Arial" w:hAnsi="Arial" w:cs="Arial"/>
          <w:b/>
          <w:bCs/>
          <w:i/>
          <w:iCs/>
          <w:lang w:val="en-US" w:eastAsia="zh-CN"/>
        </w:rPr>
        <w:t xml:space="preserve">Proposal 5: Regarding </w:t>
      </w:r>
      <w:r w:rsidRPr="00104768">
        <w:rPr>
          <w:rFonts w:ascii="Arial" w:hAnsi="Arial" w:cs="Arial"/>
          <w:b/>
          <w:bCs/>
          <w:i/>
          <w:iCs/>
          <w:lang w:val="en-US" w:eastAsia="zh-CN"/>
        </w:rPr>
        <w:t xml:space="preserve">L1-RSRP impact due to multi-MG, P scaling factor </w:t>
      </w:r>
      <w:r>
        <w:rPr>
          <w:rFonts w:ascii="Arial" w:hAnsi="Arial" w:cs="Arial"/>
          <w:b/>
          <w:bCs/>
          <w:i/>
          <w:iCs/>
          <w:lang w:val="en-US" w:eastAsia="zh-CN"/>
        </w:rPr>
        <w:t>shall</w:t>
      </w:r>
      <w:r w:rsidRPr="00104768">
        <w:rPr>
          <w:rFonts w:ascii="Arial" w:hAnsi="Arial" w:cs="Arial"/>
          <w:b/>
          <w:bCs/>
          <w:i/>
          <w:iCs/>
          <w:lang w:val="en-US" w:eastAsia="zh-CN"/>
        </w:rPr>
        <w:t xml:space="preserve"> be further updated by the overlapping with the </w:t>
      </w:r>
      <w:r>
        <w:rPr>
          <w:rFonts w:ascii="Arial" w:hAnsi="Arial" w:cs="Arial"/>
          <w:b/>
          <w:bCs/>
          <w:i/>
          <w:iCs/>
          <w:lang w:val="en-US" w:eastAsia="zh-CN"/>
        </w:rPr>
        <w:t xml:space="preserve">sets or </w:t>
      </w:r>
      <w:r w:rsidRPr="00104768">
        <w:rPr>
          <w:rFonts w:ascii="Arial" w:hAnsi="Arial" w:cs="Arial"/>
          <w:b/>
          <w:bCs/>
          <w:i/>
          <w:iCs/>
          <w:lang w:val="en-US" w:eastAsia="zh-CN"/>
        </w:rPr>
        <w:t xml:space="preserve">unions of </w:t>
      </w:r>
      <w:r>
        <w:rPr>
          <w:rFonts w:ascii="Arial" w:hAnsi="Arial" w:cs="Arial"/>
          <w:b/>
          <w:bCs/>
          <w:i/>
          <w:iCs/>
          <w:lang w:val="en-US" w:eastAsia="zh-CN"/>
        </w:rPr>
        <w:t>multi-</w:t>
      </w:r>
      <w:r w:rsidRPr="00104768">
        <w:rPr>
          <w:rFonts w:ascii="Arial" w:hAnsi="Arial" w:cs="Arial"/>
          <w:b/>
          <w:bCs/>
          <w:i/>
          <w:iCs/>
          <w:lang w:val="en-US" w:eastAsia="zh-CN"/>
        </w:rPr>
        <w:t>MG.</w:t>
      </w:r>
    </w:p>
    <w:p w14:paraId="3845752D" w14:textId="7BED575E" w:rsidR="00B769C2" w:rsidRPr="00CF3349" w:rsidRDefault="00B769C2" w:rsidP="00B769C2">
      <w:pPr>
        <w:spacing w:after="180"/>
        <w:rPr>
          <w:rFonts w:ascii="Arial" w:hAnsi="Arial" w:cs="Arial"/>
          <w:b/>
          <w:bCs/>
          <w:i/>
          <w:iCs/>
          <w:lang w:val="en-US" w:eastAsia="zh-CN"/>
        </w:rPr>
      </w:pPr>
      <w:r w:rsidRPr="00CF3349">
        <w:rPr>
          <w:rFonts w:ascii="Arial" w:hAnsi="Arial" w:cs="Arial"/>
          <w:b/>
          <w:bCs/>
          <w:i/>
          <w:iCs/>
          <w:lang w:val="en-US" w:eastAsia="zh-CN"/>
        </w:rPr>
        <w:t>Proposal</w:t>
      </w:r>
      <w:r>
        <w:rPr>
          <w:rFonts w:ascii="Arial" w:hAnsi="Arial" w:cs="Arial"/>
          <w:b/>
          <w:bCs/>
          <w:i/>
          <w:iCs/>
          <w:lang w:val="en-US" w:eastAsia="zh-CN"/>
        </w:rPr>
        <w:t xml:space="preserve"> 6</w:t>
      </w:r>
      <w:r w:rsidRPr="00CF3349">
        <w:rPr>
          <w:rFonts w:ascii="Arial" w:hAnsi="Arial" w:cs="Arial"/>
          <w:b/>
          <w:bCs/>
          <w:i/>
          <w:iCs/>
          <w:lang w:val="en-US" w:eastAsia="zh-CN"/>
        </w:rPr>
        <w:t xml:space="preserve">: It’s rational that measurement attempts are relevant to accuracy of SMTC window configuration, </w:t>
      </w:r>
      <w:proofErr w:type="gramStart"/>
      <w:r w:rsidRPr="00CF3349">
        <w:rPr>
          <w:rFonts w:ascii="Arial" w:hAnsi="Arial" w:cs="Arial"/>
          <w:b/>
          <w:bCs/>
          <w:i/>
          <w:iCs/>
          <w:lang w:val="en-US" w:eastAsia="zh-CN"/>
        </w:rPr>
        <w:t>e.g.</w:t>
      </w:r>
      <w:proofErr w:type="gramEnd"/>
      <w:r w:rsidRPr="00CF3349">
        <w:rPr>
          <w:rFonts w:ascii="Arial" w:hAnsi="Arial" w:cs="Arial"/>
          <w:b/>
          <w:bCs/>
          <w:i/>
          <w:iCs/>
          <w:lang w:val="en-US" w:eastAsia="zh-CN"/>
        </w:rPr>
        <w:t xml:space="preserve"> more measurement attempts are needed if evitable non-accurate SMTC window configuration caused by UE’s location and/or satellite’s ephemeris</w:t>
      </w:r>
      <w:r>
        <w:rPr>
          <w:rFonts w:ascii="Arial" w:hAnsi="Arial" w:cs="Arial"/>
          <w:b/>
          <w:bCs/>
          <w:i/>
          <w:iCs/>
          <w:lang w:val="en-US" w:eastAsia="zh-CN"/>
        </w:rPr>
        <w:t xml:space="preserve"> which is relevant to</w:t>
      </w:r>
      <w:r w:rsidRPr="00437768">
        <w:t xml:space="preserve"> </w:t>
      </w:r>
      <w:r w:rsidRPr="00437768">
        <w:rPr>
          <w:rFonts w:ascii="Arial" w:hAnsi="Arial" w:cs="Arial"/>
          <w:b/>
          <w:bCs/>
          <w:i/>
          <w:iCs/>
          <w:lang w:val="en-US" w:eastAsia="zh-CN"/>
        </w:rPr>
        <w:t xml:space="preserve">Issue 1-2-4 </w:t>
      </w:r>
      <w:r>
        <w:rPr>
          <w:rFonts w:ascii="Arial" w:hAnsi="Arial" w:cs="Arial"/>
          <w:b/>
          <w:bCs/>
          <w:i/>
          <w:iCs/>
          <w:lang w:val="en-US" w:eastAsia="zh-CN"/>
        </w:rPr>
        <w:t xml:space="preserve">and </w:t>
      </w:r>
      <w:r w:rsidRPr="00437768">
        <w:rPr>
          <w:rFonts w:ascii="Arial" w:hAnsi="Arial" w:cs="Arial"/>
          <w:b/>
          <w:bCs/>
          <w:i/>
          <w:iCs/>
          <w:lang w:val="en-US" w:eastAsia="zh-CN"/>
        </w:rPr>
        <w:t>Issue 3-1-3</w:t>
      </w:r>
      <w:r w:rsidRPr="00CF3349">
        <w:rPr>
          <w:rFonts w:ascii="Arial" w:hAnsi="Arial" w:cs="Arial"/>
          <w:b/>
          <w:bCs/>
          <w:i/>
          <w:iCs/>
          <w:lang w:val="en-US" w:eastAsia="zh-CN"/>
        </w:rPr>
        <w:t>.  We suggest</w:t>
      </w:r>
      <w:r>
        <w:rPr>
          <w:rFonts w:ascii="Arial" w:hAnsi="Arial" w:cs="Arial"/>
          <w:b/>
          <w:bCs/>
          <w:i/>
          <w:iCs/>
          <w:lang w:val="en-US" w:eastAsia="zh-CN"/>
        </w:rPr>
        <w:t xml:space="preserve"> </w:t>
      </w:r>
      <w:proofErr w:type="gramStart"/>
      <w:r>
        <w:rPr>
          <w:rFonts w:ascii="Arial" w:hAnsi="Arial" w:cs="Arial"/>
          <w:b/>
          <w:bCs/>
          <w:i/>
          <w:iCs/>
          <w:lang w:val="en-US" w:eastAsia="zh-CN"/>
        </w:rPr>
        <w:t>to study</w:t>
      </w:r>
      <w:proofErr w:type="gramEnd"/>
      <w:r>
        <w:rPr>
          <w:rFonts w:ascii="Arial" w:hAnsi="Arial" w:cs="Arial"/>
          <w:b/>
          <w:bCs/>
          <w:i/>
          <w:iCs/>
          <w:lang w:val="en-US" w:eastAsia="zh-CN"/>
        </w:rPr>
        <w:t xml:space="preserve"> how the condition</w:t>
      </w:r>
      <w:r w:rsidR="002C64AD">
        <w:rPr>
          <w:rFonts w:ascii="Arial" w:hAnsi="Arial" w:cs="Arial"/>
          <w:b/>
          <w:bCs/>
          <w:i/>
          <w:iCs/>
          <w:lang w:val="en-US" w:eastAsia="zh-CN"/>
        </w:rPr>
        <w:t>s</w:t>
      </w:r>
      <w:r>
        <w:rPr>
          <w:rFonts w:ascii="Arial" w:hAnsi="Arial" w:cs="Arial"/>
          <w:b/>
          <w:bCs/>
          <w:i/>
          <w:iCs/>
          <w:lang w:val="en-US" w:eastAsia="zh-CN"/>
        </w:rPr>
        <w:t xml:space="preserve"> impact requirements</w:t>
      </w:r>
      <w:r w:rsidRPr="00CF3349">
        <w:rPr>
          <w:rFonts w:ascii="Arial" w:hAnsi="Arial" w:cs="Arial"/>
          <w:b/>
          <w:bCs/>
          <w:i/>
          <w:iCs/>
          <w:lang w:val="en-US" w:eastAsia="zh-CN"/>
        </w:rPr>
        <w:t xml:space="preserve">. </w:t>
      </w:r>
    </w:p>
    <w:p w14:paraId="15AF5594" w14:textId="3DB0435D" w:rsidR="00853268" w:rsidRPr="00561D32" w:rsidRDefault="00853268" w:rsidP="00853268">
      <w:pPr>
        <w:spacing w:after="180"/>
        <w:rPr>
          <w:rFonts w:ascii="Arial" w:hAnsi="Arial" w:cs="Arial"/>
          <w:b/>
          <w:bCs/>
          <w:i/>
          <w:iCs/>
          <w:lang w:val="en-US" w:eastAsia="zh-CN"/>
        </w:rPr>
      </w:pPr>
      <w:r w:rsidRPr="00561D32">
        <w:rPr>
          <w:rFonts w:ascii="Arial" w:hAnsi="Arial" w:cs="Arial"/>
          <w:b/>
          <w:bCs/>
          <w:i/>
          <w:iCs/>
          <w:lang w:val="en-US" w:eastAsia="zh-CN"/>
        </w:rPr>
        <w:t>Proposal</w:t>
      </w:r>
      <w:r>
        <w:rPr>
          <w:rFonts w:ascii="Arial" w:hAnsi="Arial" w:cs="Arial"/>
          <w:b/>
          <w:bCs/>
          <w:i/>
          <w:iCs/>
          <w:lang w:val="en-US" w:eastAsia="zh-CN"/>
        </w:rPr>
        <w:t xml:space="preserve"> 7</w:t>
      </w:r>
      <w:r w:rsidRPr="00561D32">
        <w:rPr>
          <w:rFonts w:ascii="Arial" w:hAnsi="Arial" w:cs="Arial"/>
          <w:b/>
          <w:bCs/>
          <w:i/>
          <w:iCs/>
          <w:lang w:val="en-US" w:eastAsia="zh-CN"/>
        </w:rPr>
        <w:t>:  T3-T2</w:t>
      </w:r>
      <w:r>
        <w:rPr>
          <w:rFonts w:ascii="Arial" w:hAnsi="Arial" w:cs="Arial"/>
          <w:b/>
          <w:bCs/>
          <w:i/>
          <w:iCs/>
          <w:lang w:val="en-US" w:eastAsia="zh-CN"/>
        </w:rPr>
        <w:t xml:space="preserve"> in ‘</w:t>
      </w:r>
      <w:r w:rsidRPr="008A53DE">
        <w:rPr>
          <w:rFonts w:ascii="Arial" w:hAnsi="Arial" w:cs="Arial"/>
          <w:b/>
          <w:bCs/>
          <w:i/>
          <w:iCs/>
          <w:lang w:val="en-US" w:eastAsia="zh-CN"/>
        </w:rPr>
        <w:t>timing information</w:t>
      </w:r>
      <w:r>
        <w:rPr>
          <w:rFonts w:ascii="Arial" w:hAnsi="Arial" w:cs="Arial"/>
          <w:b/>
          <w:bCs/>
          <w:i/>
          <w:iCs/>
          <w:lang w:val="en-US" w:eastAsia="zh-CN"/>
        </w:rPr>
        <w:t>’</w:t>
      </w:r>
      <w:r w:rsidRPr="00561D32">
        <w:rPr>
          <w:rFonts w:ascii="Arial" w:hAnsi="Arial" w:cs="Arial"/>
          <w:b/>
          <w:bCs/>
          <w:i/>
          <w:iCs/>
          <w:lang w:val="en-US" w:eastAsia="zh-CN"/>
        </w:rPr>
        <w:t xml:space="preserve"> shall be equal to </w:t>
      </w:r>
      <w:proofErr w:type="spellStart"/>
      <w:proofErr w:type="gramStart"/>
      <w:r w:rsidRPr="00561D32">
        <w:rPr>
          <w:rFonts w:ascii="Arial" w:hAnsi="Arial" w:cs="Arial"/>
          <w:b/>
          <w:bCs/>
          <w:i/>
          <w:iCs/>
          <w:lang w:val="en-US" w:eastAsia="zh-CN"/>
        </w:rPr>
        <w:t>T</w:t>
      </w:r>
      <w:r w:rsidRPr="00561D32">
        <w:rPr>
          <w:rFonts w:ascii="Arial" w:hAnsi="Arial" w:cs="Arial"/>
          <w:b/>
          <w:bCs/>
          <w:i/>
          <w:iCs/>
          <w:vertAlign w:val="subscript"/>
          <w:lang w:val="en-US" w:eastAsia="zh-CN"/>
        </w:rPr>
        <w:t>detect,NR</w:t>
      </w:r>
      <w:proofErr w:type="gramEnd"/>
      <w:r w:rsidRPr="00561D32">
        <w:rPr>
          <w:rFonts w:ascii="Arial" w:hAnsi="Arial" w:cs="Arial"/>
          <w:b/>
          <w:bCs/>
          <w:i/>
          <w:iCs/>
          <w:vertAlign w:val="subscript"/>
          <w:lang w:val="en-US" w:eastAsia="zh-CN"/>
        </w:rPr>
        <w:t>_Intra</w:t>
      </w:r>
      <w:proofErr w:type="spellEnd"/>
      <w:r w:rsidRPr="00561D32">
        <w:rPr>
          <w:rFonts w:ascii="Arial" w:hAnsi="Arial" w:cs="Arial"/>
          <w:b/>
          <w:bCs/>
          <w:i/>
          <w:iCs/>
          <w:lang w:val="en-US" w:eastAsia="zh-CN"/>
        </w:rPr>
        <w:t xml:space="preserve">/ </w:t>
      </w:r>
      <w:proofErr w:type="spellStart"/>
      <w:r w:rsidRPr="00561D32">
        <w:rPr>
          <w:rFonts w:ascii="Arial" w:hAnsi="Arial" w:cs="Arial"/>
          <w:b/>
          <w:bCs/>
          <w:i/>
          <w:iCs/>
          <w:lang w:val="en-US" w:eastAsia="zh-CN"/>
        </w:rPr>
        <w:t>T</w:t>
      </w:r>
      <w:r w:rsidRPr="00561D32">
        <w:rPr>
          <w:rFonts w:ascii="Arial" w:hAnsi="Arial" w:cs="Arial"/>
          <w:b/>
          <w:bCs/>
          <w:i/>
          <w:iCs/>
          <w:vertAlign w:val="subscript"/>
          <w:lang w:val="en-US" w:eastAsia="zh-CN"/>
        </w:rPr>
        <w:t>detect,NR_Inter</w:t>
      </w:r>
      <w:proofErr w:type="spellEnd"/>
      <w:r w:rsidRPr="00561D32">
        <w:rPr>
          <w:rFonts w:ascii="Arial" w:hAnsi="Arial" w:cs="Arial"/>
          <w:b/>
          <w:bCs/>
          <w:i/>
          <w:iCs/>
          <w:vertAlign w:val="subscript"/>
          <w:lang w:val="en-US" w:eastAsia="zh-CN"/>
        </w:rPr>
        <w:t xml:space="preserve"> </w:t>
      </w:r>
      <w:r w:rsidRPr="00561D32">
        <w:rPr>
          <w:rFonts w:ascii="Arial" w:hAnsi="Arial" w:cs="Arial"/>
          <w:b/>
          <w:bCs/>
          <w:i/>
          <w:iCs/>
          <w:lang w:val="en-US" w:eastAsia="zh-CN"/>
        </w:rPr>
        <w:t>at least</w:t>
      </w:r>
      <w:r>
        <w:rPr>
          <w:rFonts w:ascii="Arial" w:hAnsi="Arial" w:cs="Arial"/>
          <w:b/>
          <w:bCs/>
          <w:i/>
          <w:iCs/>
          <w:lang w:val="en-US" w:eastAsia="zh-CN"/>
        </w:rPr>
        <w:t xml:space="preserve"> or longer</w:t>
      </w:r>
      <w:r w:rsidRPr="00561D32">
        <w:rPr>
          <w:rFonts w:ascii="Arial" w:hAnsi="Arial" w:cs="Arial"/>
          <w:b/>
          <w:bCs/>
          <w:i/>
          <w:iCs/>
          <w:lang w:val="en-US" w:eastAsia="zh-CN"/>
        </w:rPr>
        <w:t xml:space="preserve">.  </w:t>
      </w:r>
      <w:r>
        <w:rPr>
          <w:rFonts w:ascii="Arial" w:hAnsi="Arial" w:cs="Arial"/>
          <w:b/>
          <w:bCs/>
          <w:i/>
          <w:iCs/>
          <w:lang w:val="en-US" w:eastAsia="zh-CN"/>
        </w:rPr>
        <w:t>Update</w:t>
      </w:r>
      <w:r w:rsidRPr="00561D32">
        <w:rPr>
          <w:rFonts w:ascii="Arial" w:hAnsi="Arial" w:cs="Arial"/>
          <w:b/>
          <w:bCs/>
          <w:i/>
          <w:iCs/>
          <w:lang w:val="en-US" w:eastAsia="zh-CN"/>
        </w:rPr>
        <w:t xml:space="preserve"> of requirement for reselection is shown as below</w:t>
      </w:r>
      <w:r w:rsidR="00D6065C" w:rsidRPr="00D6065C">
        <w:t xml:space="preserve"> </w:t>
      </w:r>
      <w:r w:rsidR="00D6065C" w:rsidRPr="00D6065C">
        <w:rPr>
          <w:rFonts w:ascii="Arial" w:hAnsi="Arial" w:cs="Arial"/>
          <w:b/>
          <w:bCs/>
          <w:i/>
          <w:iCs/>
          <w:lang w:val="en-US" w:eastAsia="zh-CN"/>
        </w:rPr>
        <w:t>exemplarily</w:t>
      </w:r>
      <w:r>
        <w:rPr>
          <w:rFonts w:ascii="Arial" w:hAnsi="Arial" w:cs="Arial"/>
          <w:b/>
          <w:bCs/>
          <w:i/>
          <w:iCs/>
          <w:lang w:val="en-US" w:eastAsia="zh-CN"/>
        </w:rPr>
        <w:t xml:space="preserve">: </w:t>
      </w:r>
      <w:r w:rsidRPr="00561D32">
        <w:rPr>
          <w:rFonts w:ascii="Arial" w:hAnsi="Arial" w:cs="Arial"/>
          <w:b/>
          <w:bCs/>
          <w:i/>
          <w:iCs/>
          <w:lang w:val="en-US" w:eastAsia="zh-CN"/>
        </w:rPr>
        <w:t xml:space="preserve">‘The UE shall be able to evaluate whether a newly detectable intra-frequency cell meets the reselection criteria defined in TS38.304 [1] within </w:t>
      </w:r>
      <w:proofErr w:type="spellStart"/>
      <w:proofErr w:type="gramStart"/>
      <w:r w:rsidRPr="00561D32">
        <w:rPr>
          <w:rFonts w:ascii="Arial" w:hAnsi="Arial" w:cs="Arial"/>
          <w:b/>
          <w:bCs/>
          <w:i/>
          <w:iCs/>
          <w:lang w:val="en-US" w:eastAsia="zh-CN"/>
        </w:rPr>
        <w:t>T</w:t>
      </w:r>
      <w:r w:rsidRPr="00561D32">
        <w:rPr>
          <w:rFonts w:ascii="Arial" w:hAnsi="Arial" w:cs="Arial"/>
          <w:b/>
          <w:bCs/>
          <w:i/>
          <w:iCs/>
          <w:vertAlign w:val="subscript"/>
          <w:lang w:val="en-US" w:eastAsia="zh-CN"/>
        </w:rPr>
        <w:t>detect,NR</w:t>
      </w:r>
      <w:proofErr w:type="gramEnd"/>
      <w:r w:rsidRPr="00561D32">
        <w:rPr>
          <w:rFonts w:ascii="Arial" w:hAnsi="Arial" w:cs="Arial"/>
          <w:b/>
          <w:bCs/>
          <w:i/>
          <w:iCs/>
          <w:vertAlign w:val="subscript"/>
          <w:lang w:val="en-US" w:eastAsia="zh-CN"/>
        </w:rPr>
        <w:t>_Intra</w:t>
      </w:r>
      <w:proofErr w:type="spellEnd"/>
      <w:r w:rsidRPr="00561D32">
        <w:rPr>
          <w:rFonts w:ascii="Arial" w:hAnsi="Arial" w:cs="Arial"/>
          <w:b/>
          <w:bCs/>
          <w:i/>
          <w:iCs/>
          <w:vertAlign w:val="subscript"/>
          <w:lang w:val="en-US" w:eastAsia="zh-CN"/>
        </w:rPr>
        <w:t xml:space="preserve"> </w:t>
      </w:r>
      <w:r w:rsidRPr="00561D32">
        <w:rPr>
          <w:rFonts w:ascii="Arial" w:hAnsi="Arial" w:cs="Arial"/>
          <w:b/>
          <w:bCs/>
          <w:i/>
          <w:iCs/>
          <w:lang w:val="en-US" w:eastAsia="zh-CN"/>
        </w:rPr>
        <w:t xml:space="preserve">when that </w:t>
      </w:r>
      <w:proofErr w:type="spellStart"/>
      <w:r w:rsidRPr="00561D32">
        <w:rPr>
          <w:rFonts w:ascii="Arial" w:hAnsi="Arial" w:cs="Arial"/>
          <w:b/>
          <w:bCs/>
          <w:i/>
          <w:iCs/>
          <w:lang w:val="en-US" w:eastAsia="zh-CN"/>
        </w:rPr>
        <w:t>T</w:t>
      </w:r>
      <w:r w:rsidRPr="00561D32">
        <w:rPr>
          <w:rFonts w:ascii="Arial" w:hAnsi="Arial" w:cs="Arial"/>
          <w:b/>
          <w:bCs/>
          <w:i/>
          <w:iCs/>
          <w:vertAlign w:val="subscript"/>
          <w:lang w:val="en-US" w:eastAsia="zh-CN"/>
        </w:rPr>
        <w:t>reselection</w:t>
      </w:r>
      <w:proofErr w:type="spellEnd"/>
      <w:r w:rsidRPr="00561D32">
        <w:rPr>
          <w:rFonts w:ascii="Arial" w:hAnsi="Arial" w:cs="Arial"/>
          <w:b/>
          <w:bCs/>
          <w:i/>
          <w:iCs/>
          <w:lang w:val="en-US" w:eastAsia="zh-CN"/>
        </w:rPr>
        <w:t xml:space="preserve">= </w:t>
      </w:r>
      <w:r w:rsidRPr="001E4581">
        <w:rPr>
          <w:rFonts w:ascii="Arial" w:hAnsi="Arial" w:cs="Arial"/>
          <w:b/>
          <w:bCs/>
          <w:i/>
          <w:iCs/>
          <w:lang w:val="en-US" w:eastAsia="zh-CN"/>
        </w:rPr>
        <w:t xml:space="preserve">0 </w:t>
      </w:r>
      <w:r w:rsidRPr="002B2B94">
        <w:rPr>
          <w:rFonts w:ascii="Arial" w:hAnsi="Arial" w:cs="Arial"/>
          <w:b/>
          <w:bCs/>
          <w:i/>
          <w:iCs/>
          <w:highlight w:val="yellow"/>
          <w:lang w:val="en-US" w:eastAsia="zh-CN"/>
        </w:rPr>
        <w:t>before cell is going to stop serving the area, if applicable</w:t>
      </w:r>
      <w:r w:rsidRPr="001E4581">
        <w:rPr>
          <w:rFonts w:ascii="Arial" w:hAnsi="Arial" w:cs="Arial"/>
          <w:b/>
          <w:bCs/>
          <w:i/>
          <w:iCs/>
          <w:lang w:val="en-US" w:eastAsia="zh-CN"/>
        </w:rPr>
        <w:t xml:space="preserve"> .’</w:t>
      </w:r>
      <w:r w:rsidRPr="00561D32">
        <w:rPr>
          <w:rFonts w:ascii="Arial" w:hAnsi="Arial" w:cs="Arial"/>
          <w:b/>
          <w:bCs/>
          <w:i/>
          <w:iCs/>
          <w:lang w:val="en-US" w:eastAsia="zh-CN"/>
        </w:rPr>
        <w:t xml:space="preserve"> </w:t>
      </w:r>
    </w:p>
    <w:p w14:paraId="25897641" w14:textId="0F3FB2E5" w:rsidR="00AA054D" w:rsidRPr="00940E07" w:rsidRDefault="00AA054D" w:rsidP="00AA054D">
      <w:pPr>
        <w:spacing w:after="180"/>
        <w:rPr>
          <w:rFonts w:ascii="Arial" w:hAnsi="Arial" w:cs="Arial"/>
          <w:b/>
          <w:bCs/>
          <w:i/>
          <w:iCs/>
          <w:lang w:val="en-US" w:eastAsia="zh-CN"/>
        </w:rPr>
      </w:pPr>
      <w:r w:rsidRPr="003342F2">
        <w:rPr>
          <w:rFonts w:ascii="Arial" w:hAnsi="Arial" w:cs="Arial"/>
          <w:b/>
          <w:bCs/>
          <w:i/>
          <w:iCs/>
          <w:lang w:val="en-US" w:eastAsia="zh-CN"/>
        </w:rPr>
        <w:t>Proposal</w:t>
      </w:r>
      <w:r>
        <w:rPr>
          <w:rFonts w:ascii="Arial" w:hAnsi="Arial" w:cs="Arial"/>
          <w:b/>
          <w:bCs/>
          <w:i/>
          <w:iCs/>
          <w:lang w:val="en-US" w:eastAsia="zh-CN"/>
        </w:rPr>
        <w:t xml:space="preserve"> 8</w:t>
      </w:r>
      <w:r w:rsidRPr="003342F2">
        <w:rPr>
          <w:rFonts w:ascii="Arial" w:hAnsi="Arial" w:cs="Arial"/>
          <w:b/>
          <w:bCs/>
          <w:i/>
          <w:iCs/>
          <w:lang w:val="en-US" w:eastAsia="zh-CN"/>
        </w:rPr>
        <w:t xml:space="preserve">: </w:t>
      </w:r>
      <w:r>
        <w:rPr>
          <w:rFonts w:ascii="Arial" w:hAnsi="Arial" w:cs="Arial"/>
          <w:b/>
          <w:bCs/>
          <w:i/>
          <w:iCs/>
          <w:lang w:val="en-US" w:eastAsia="zh-CN"/>
        </w:rPr>
        <w:t>M</w:t>
      </w:r>
      <w:r w:rsidRPr="003342F2">
        <w:rPr>
          <w:rFonts w:ascii="Arial" w:hAnsi="Arial" w:cs="Arial"/>
          <w:b/>
          <w:bCs/>
          <w:i/>
          <w:iCs/>
          <w:lang w:val="en-US" w:eastAsia="zh-CN"/>
        </w:rPr>
        <w:t xml:space="preserve">easurement </w:t>
      </w:r>
      <w:r>
        <w:rPr>
          <w:rFonts w:ascii="Arial" w:hAnsi="Arial" w:cs="Arial"/>
          <w:b/>
          <w:bCs/>
          <w:i/>
          <w:iCs/>
          <w:lang w:val="en-US" w:eastAsia="zh-CN"/>
        </w:rPr>
        <w:t>can be relaxed</w:t>
      </w:r>
      <w:r w:rsidRPr="003342F2">
        <w:rPr>
          <w:rFonts w:ascii="Arial" w:hAnsi="Arial" w:cs="Arial"/>
          <w:b/>
          <w:bCs/>
          <w:i/>
          <w:iCs/>
          <w:lang w:val="en-US" w:eastAsia="zh-CN"/>
        </w:rPr>
        <w:t xml:space="preserve"> based on cell service time information</w:t>
      </w:r>
      <w:r>
        <w:rPr>
          <w:rFonts w:ascii="Arial" w:hAnsi="Arial" w:cs="Arial"/>
          <w:b/>
          <w:bCs/>
          <w:i/>
          <w:iCs/>
          <w:lang w:val="en-US" w:eastAsia="zh-CN"/>
        </w:rPr>
        <w:t xml:space="preserve"> if exist and applicable</w:t>
      </w:r>
      <w:r w:rsidRPr="003342F2">
        <w:rPr>
          <w:rFonts w:ascii="Arial" w:hAnsi="Arial" w:cs="Arial"/>
          <w:b/>
          <w:bCs/>
          <w:i/>
          <w:iCs/>
          <w:lang w:val="en-US" w:eastAsia="zh-CN"/>
        </w:rPr>
        <w:t>.</w:t>
      </w:r>
      <w:r>
        <w:rPr>
          <w:rFonts w:ascii="Arial" w:hAnsi="Arial" w:cs="Arial"/>
          <w:b/>
          <w:bCs/>
          <w:i/>
          <w:iCs/>
          <w:lang w:val="en-US" w:eastAsia="zh-CN"/>
        </w:rPr>
        <w:t xml:space="preserve"> The detail scheme can be studied </w:t>
      </w:r>
      <w:hyperlink r:id="rId19" w:history="1">
        <w:r w:rsidRPr="002223E3">
          <w:rPr>
            <w:rFonts w:ascii="Arial" w:hAnsi="Arial" w:cs="Arial"/>
            <w:b/>
            <w:bCs/>
            <w:i/>
            <w:iCs/>
            <w:lang w:val="en-US" w:eastAsia="zh-CN"/>
          </w:rPr>
          <w:t>whereafter</w:t>
        </w:r>
      </w:hyperlink>
      <w:r>
        <w:rPr>
          <w:rFonts w:ascii="Arial" w:hAnsi="Arial" w:cs="Arial"/>
          <w:b/>
          <w:bCs/>
          <w:i/>
          <w:iCs/>
          <w:lang w:val="en-US" w:eastAsia="zh-CN"/>
        </w:rPr>
        <w:t>, possible options may be like this: n</w:t>
      </w:r>
      <w:r w:rsidRPr="00940E07">
        <w:rPr>
          <w:rFonts w:ascii="Arial" w:hAnsi="Arial" w:cs="Arial"/>
          <w:b/>
          <w:bCs/>
          <w:i/>
          <w:iCs/>
          <w:lang w:val="en-US" w:eastAsia="zh-CN"/>
        </w:rPr>
        <w:t>o mandator</w:t>
      </w:r>
      <w:r>
        <w:rPr>
          <w:rFonts w:ascii="Arial" w:hAnsi="Arial" w:cs="Arial"/>
          <w:b/>
          <w:bCs/>
          <w:i/>
          <w:iCs/>
          <w:lang w:val="en-US" w:eastAsia="zh-CN"/>
        </w:rPr>
        <w:t xml:space="preserve">y </w:t>
      </w:r>
      <w:r w:rsidRPr="00940E07">
        <w:rPr>
          <w:rFonts w:ascii="Arial" w:hAnsi="Arial" w:cs="Arial"/>
          <w:b/>
          <w:bCs/>
          <w:i/>
          <w:iCs/>
          <w:lang w:val="en-US" w:eastAsia="zh-CN"/>
        </w:rPr>
        <w:t>measurements before T2</w:t>
      </w:r>
      <w:r>
        <w:rPr>
          <w:rFonts w:ascii="Arial" w:hAnsi="Arial" w:cs="Arial"/>
          <w:b/>
          <w:bCs/>
          <w:i/>
          <w:iCs/>
          <w:lang w:val="en-US" w:eastAsia="zh-CN"/>
        </w:rPr>
        <w:t xml:space="preserve"> or r</w:t>
      </w:r>
      <w:r w:rsidRPr="00940E07">
        <w:rPr>
          <w:rFonts w:ascii="Arial" w:hAnsi="Arial" w:cs="Arial"/>
          <w:b/>
          <w:bCs/>
          <w:i/>
          <w:iCs/>
          <w:lang w:val="en-US" w:eastAsia="zh-CN"/>
        </w:rPr>
        <w:t>elaxed measurement required before T2</w:t>
      </w:r>
      <w:r>
        <w:rPr>
          <w:rFonts w:ascii="Arial" w:hAnsi="Arial" w:cs="Arial"/>
          <w:b/>
          <w:bCs/>
          <w:i/>
          <w:iCs/>
          <w:lang w:val="en-US" w:eastAsia="zh-CN"/>
        </w:rPr>
        <w:t>.</w:t>
      </w:r>
    </w:p>
    <w:p w14:paraId="7C5F46DD" w14:textId="3C260A89" w:rsidR="00B769C2" w:rsidRPr="001415D6" w:rsidRDefault="00B769C2" w:rsidP="00B769C2">
      <w:pPr>
        <w:spacing w:after="180"/>
        <w:rPr>
          <w:rFonts w:ascii="Arial" w:hAnsi="Arial" w:cs="Arial"/>
          <w:b/>
          <w:bCs/>
          <w:i/>
          <w:iCs/>
          <w:lang w:val="en-US" w:eastAsia="zh-CN"/>
        </w:rPr>
      </w:pPr>
      <w:r w:rsidRPr="001415D6">
        <w:rPr>
          <w:rFonts w:ascii="Arial" w:hAnsi="Arial" w:cs="Arial"/>
          <w:b/>
          <w:bCs/>
          <w:i/>
          <w:iCs/>
          <w:lang w:val="en-US" w:eastAsia="zh-CN"/>
        </w:rPr>
        <w:t>Proposal</w:t>
      </w:r>
      <w:r>
        <w:rPr>
          <w:rFonts w:ascii="Arial" w:hAnsi="Arial" w:cs="Arial"/>
          <w:b/>
          <w:bCs/>
          <w:i/>
          <w:iCs/>
          <w:lang w:val="en-US" w:eastAsia="zh-CN"/>
        </w:rPr>
        <w:t xml:space="preserve"> </w:t>
      </w:r>
      <w:r w:rsidR="00253877">
        <w:rPr>
          <w:rFonts w:ascii="Arial" w:hAnsi="Arial" w:cs="Arial"/>
          <w:b/>
          <w:bCs/>
          <w:i/>
          <w:iCs/>
          <w:lang w:val="en-US" w:eastAsia="zh-CN"/>
        </w:rPr>
        <w:t>9</w:t>
      </w:r>
      <w:r w:rsidRPr="001415D6">
        <w:rPr>
          <w:rFonts w:ascii="Arial" w:hAnsi="Arial" w:cs="Arial"/>
          <w:b/>
          <w:bCs/>
          <w:i/>
          <w:iCs/>
          <w:lang w:val="en-US" w:eastAsia="zh-CN"/>
        </w:rPr>
        <w:t xml:space="preserve">: Defer </w:t>
      </w:r>
      <w:r>
        <w:rPr>
          <w:rFonts w:ascii="Arial" w:hAnsi="Arial" w:cs="Arial"/>
          <w:b/>
          <w:bCs/>
          <w:i/>
          <w:iCs/>
          <w:lang w:val="en-US" w:eastAsia="zh-CN"/>
        </w:rPr>
        <w:t xml:space="preserve">discussion on </w:t>
      </w:r>
      <w:r w:rsidRPr="001415D6">
        <w:rPr>
          <w:rFonts w:ascii="Arial" w:hAnsi="Arial" w:cs="Arial"/>
          <w:b/>
          <w:bCs/>
          <w:i/>
          <w:iCs/>
          <w:lang w:val="en-US" w:eastAsia="zh-CN"/>
        </w:rPr>
        <w:t>’cell service time information’ utilization in earth moving case before RAN2 restart</w:t>
      </w:r>
      <w:r w:rsidR="00217A5B">
        <w:rPr>
          <w:rFonts w:ascii="Arial" w:hAnsi="Arial" w:cs="Arial"/>
          <w:b/>
          <w:bCs/>
          <w:i/>
          <w:iCs/>
          <w:lang w:val="en-US" w:eastAsia="zh-CN"/>
        </w:rPr>
        <w:t>s</w:t>
      </w:r>
      <w:r w:rsidRPr="001415D6">
        <w:rPr>
          <w:rFonts w:ascii="Arial" w:hAnsi="Arial" w:cs="Arial"/>
          <w:b/>
          <w:bCs/>
          <w:i/>
          <w:iCs/>
          <w:lang w:val="en-US" w:eastAsia="zh-CN"/>
        </w:rPr>
        <w:t xml:space="preserve"> it. </w:t>
      </w:r>
    </w:p>
    <w:p w14:paraId="2275FB7C" w14:textId="77777777" w:rsidR="00217A5B" w:rsidRPr="004338EB" w:rsidRDefault="00217A5B" w:rsidP="00217A5B">
      <w:pPr>
        <w:spacing w:after="180"/>
        <w:rPr>
          <w:rFonts w:ascii="Arial" w:hAnsi="Arial" w:cs="Arial"/>
          <w:lang w:val="en-US" w:eastAsia="zh-CN"/>
        </w:rPr>
      </w:pPr>
      <w:r w:rsidRPr="001415D6">
        <w:rPr>
          <w:rFonts w:ascii="Arial" w:hAnsi="Arial" w:cs="Arial"/>
          <w:b/>
          <w:bCs/>
          <w:i/>
          <w:iCs/>
          <w:lang w:val="en-US" w:eastAsia="zh-CN"/>
        </w:rPr>
        <w:t>Proposal</w:t>
      </w:r>
      <w:r>
        <w:rPr>
          <w:rFonts w:ascii="Arial" w:hAnsi="Arial" w:cs="Arial"/>
          <w:b/>
          <w:bCs/>
          <w:i/>
          <w:iCs/>
          <w:lang w:val="en-US" w:eastAsia="zh-CN"/>
        </w:rPr>
        <w:t xml:space="preserve"> 10</w:t>
      </w:r>
      <w:r w:rsidRPr="001415D6">
        <w:rPr>
          <w:rFonts w:ascii="Arial" w:hAnsi="Arial" w:cs="Arial"/>
          <w:b/>
          <w:bCs/>
          <w:i/>
          <w:iCs/>
          <w:lang w:val="en-US" w:eastAsia="zh-CN"/>
        </w:rPr>
        <w:t xml:space="preserve">: </w:t>
      </w:r>
      <w:r w:rsidRPr="00C652CA">
        <w:rPr>
          <w:rFonts w:ascii="Arial" w:hAnsi="Arial" w:cs="Arial"/>
          <w:b/>
          <w:bCs/>
          <w:i/>
          <w:iCs/>
          <w:lang w:val="en-US" w:eastAsia="zh-CN"/>
        </w:rPr>
        <w:t xml:space="preserve">UE is not mandated to perform location acquisition </w:t>
      </w:r>
      <w:r>
        <w:rPr>
          <w:rFonts w:ascii="Arial" w:hAnsi="Arial" w:cs="Arial"/>
          <w:b/>
          <w:bCs/>
          <w:i/>
          <w:iCs/>
          <w:lang w:val="en-US" w:eastAsia="zh-CN"/>
        </w:rPr>
        <w:t xml:space="preserve">‘always’ </w:t>
      </w:r>
      <w:r w:rsidRPr="00C652CA">
        <w:rPr>
          <w:rFonts w:ascii="Arial" w:hAnsi="Arial" w:cs="Arial"/>
          <w:b/>
          <w:bCs/>
          <w:i/>
          <w:iCs/>
          <w:lang w:val="en-US" w:eastAsia="zh-CN"/>
        </w:rPr>
        <w:t>due to idle mode mobility</w:t>
      </w:r>
      <w:r>
        <w:rPr>
          <w:rFonts w:ascii="Arial" w:hAnsi="Arial" w:cs="Arial"/>
          <w:b/>
          <w:bCs/>
          <w:i/>
          <w:iCs/>
          <w:lang w:val="en-US" w:eastAsia="zh-CN"/>
        </w:rPr>
        <w:t xml:space="preserve"> but isn</w:t>
      </w:r>
      <w:r w:rsidRPr="004338EB">
        <w:rPr>
          <w:rFonts w:ascii="Arial" w:hAnsi="Arial" w:cs="Arial"/>
          <w:b/>
          <w:bCs/>
          <w:i/>
          <w:iCs/>
          <w:lang w:val="en-US" w:eastAsia="zh-CN"/>
        </w:rPr>
        <w:t>’</w:t>
      </w:r>
      <w:r>
        <w:rPr>
          <w:rFonts w:ascii="Arial" w:hAnsi="Arial" w:cs="Arial"/>
          <w:b/>
          <w:bCs/>
          <w:i/>
          <w:iCs/>
          <w:lang w:val="en-US" w:eastAsia="zh-CN"/>
        </w:rPr>
        <w:t xml:space="preserve">t precluded. </w:t>
      </w:r>
      <w:r w:rsidRPr="00D24DEB">
        <w:rPr>
          <w:rFonts w:ascii="Arial" w:hAnsi="Arial" w:cs="Arial"/>
          <w:b/>
          <w:bCs/>
          <w:i/>
          <w:iCs/>
          <w:lang w:val="en-US" w:eastAsia="zh-CN"/>
        </w:rPr>
        <w:t>We can wait for the next step to be discussed by RAN2.</w:t>
      </w:r>
    </w:p>
    <w:p w14:paraId="42C2E795" w14:textId="63D6AD7F" w:rsidR="003D429A" w:rsidRPr="00DE23B1" w:rsidRDefault="003D429A" w:rsidP="000D16EF">
      <w:pPr>
        <w:pStyle w:val="Heading1"/>
        <w:rPr>
          <w:rFonts w:cs="Arial"/>
          <w:lang w:val="en-US"/>
        </w:rPr>
      </w:pPr>
      <w:r w:rsidRPr="00DE23B1">
        <w:rPr>
          <w:rFonts w:cs="Arial"/>
          <w:lang w:val="en-US"/>
        </w:rPr>
        <w:t>References</w:t>
      </w:r>
    </w:p>
    <w:p w14:paraId="0F6964C2" w14:textId="77777777" w:rsidR="009033BD" w:rsidRDefault="009033BD" w:rsidP="009033BD">
      <w:pPr>
        <w:pStyle w:val="B1"/>
        <w:numPr>
          <w:ilvl w:val="0"/>
          <w:numId w:val="2"/>
        </w:numPr>
        <w:spacing w:after="180" w:line="259" w:lineRule="auto"/>
        <w:ind w:left="426" w:hanging="426"/>
        <w:rPr>
          <w:rFonts w:ascii="Arial" w:hAnsi="Arial" w:cs="Arial"/>
        </w:rPr>
      </w:pPr>
      <w:bookmarkStart w:id="3" w:name="_Ref508638450"/>
      <w:bookmarkStart w:id="4" w:name="_Ref3386619"/>
      <w:r w:rsidRPr="005F2B9A">
        <w:rPr>
          <w:rFonts w:ascii="Arial" w:hAnsi="Arial" w:cs="Arial"/>
        </w:rPr>
        <w:t>R4-2115345</w:t>
      </w:r>
      <w:r w:rsidRPr="00056AE7">
        <w:rPr>
          <w:rFonts w:ascii="Arial" w:hAnsi="Arial" w:cs="Arial"/>
        </w:rPr>
        <w:tab/>
      </w:r>
      <w:r w:rsidRPr="005F2B9A">
        <w:rPr>
          <w:rFonts w:ascii="Arial" w:hAnsi="Arial" w:cs="Arial"/>
        </w:rPr>
        <w:t>WF on RRM requirements for NTN measurement and mobility</w:t>
      </w:r>
      <w:r w:rsidRPr="00056AE7">
        <w:rPr>
          <w:rFonts w:ascii="Arial" w:hAnsi="Arial" w:cs="Arial"/>
        </w:rPr>
        <w:tab/>
      </w:r>
      <w:bookmarkEnd w:id="3"/>
      <w:bookmarkEnd w:id="4"/>
      <w:r w:rsidRPr="005F2B9A">
        <w:rPr>
          <w:rFonts w:ascii="Arial" w:hAnsi="Arial" w:cs="Arial"/>
        </w:rPr>
        <w:t>Qualcomm</w:t>
      </w:r>
    </w:p>
    <w:p w14:paraId="5FAF982C" w14:textId="5A948970" w:rsidR="00CA3B90" w:rsidRPr="00264D31" w:rsidRDefault="00CA3B90" w:rsidP="009033BD">
      <w:pPr>
        <w:pStyle w:val="B1"/>
        <w:spacing w:after="180" w:line="259" w:lineRule="auto"/>
        <w:ind w:left="0" w:firstLine="0"/>
        <w:rPr>
          <w:rFonts w:ascii="Arial" w:hAnsi="Arial" w:cs="Arial"/>
        </w:rPr>
      </w:pPr>
    </w:p>
    <w:sectPr w:rsidR="00CA3B90" w:rsidRPr="00264D31">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C7CF1" w14:textId="77777777" w:rsidR="00964FA8" w:rsidRDefault="00964FA8">
      <w:r>
        <w:separator/>
      </w:r>
    </w:p>
  </w:endnote>
  <w:endnote w:type="continuationSeparator" w:id="0">
    <w:p w14:paraId="29713E26" w14:textId="77777777" w:rsidR="00964FA8" w:rsidRDefault="0096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5029C" w14:textId="77777777" w:rsidR="00964FA8" w:rsidRDefault="00964FA8">
      <w:r>
        <w:separator/>
      </w:r>
    </w:p>
  </w:footnote>
  <w:footnote w:type="continuationSeparator" w:id="0">
    <w:p w14:paraId="0F4D141B" w14:textId="77777777" w:rsidR="00964FA8" w:rsidRDefault="00964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8F732D"/>
    <w:multiLevelType w:val="hybridMultilevel"/>
    <w:tmpl w:val="7520F0E8"/>
    <w:lvl w:ilvl="0" w:tplc="6E88B356">
      <w:numFmt w:val="bullet"/>
      <w:lvlText w:val="·"/>
      <w:lvlJc w:val="left"/>
      <w:pPr>
        <w:ind w:left="1830" w:hanging="571"/>
      </w:pPr>
      <w:rPr>
        <w:rFonts w:ascii="Arial" w:eastAsia="SimSun"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6" w15:restartNumberingAfterBreak="0">
    <w:nsid w:val="1CFF2316"/>
    <w:multiLevelType w:val="hybridMultilevel"/>
    <w:tmpl w:val="6CA6B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170465"/>
    <w:multiLevelType w:val="hybridMultilevel"/>
    <w:tmpl w:val="6470A500"/>
    <w:lvl w:ilvl="0" w:tplc="BFD24B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1"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A717F7"/>
    <w:multiLevelType w:val="hybridMultilevel"/>
    <w:tmpl w:val="2752E35E"/>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C4E3899"/>
    <w:multiLevelType w:val="hybridMultilevel"/>
    <w:tmpl w:val="0FA6AAF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4E9611A"/>
    <w:multiLevelType w:val="hybridMultilevel"/>
    <w:tmpl w:val="F31C314E"/>
    <w:lvl w:ilvl="0" w:tplc="BA805C7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B0576C9"/>
    <w:multiLevelType w:val="hybridMultilevel"/>
    <w:tmpl w:val="589A6F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10"/>
  </w:num>
  <w:num w:numId="3">
    <w:abstractNumId w:val="18"/>
  </w:num>
  <w:num w:numId="4">
    <w:abstractNumId w:val="23"/>
  </w:num>
  <w:num w:numId="5">
    <w:abstractNumId w:val="13"/>
  </w:num>
  <w:num w:numId="6">
    <w:abstractNumId w:val="33"/>
  </w:num>
  <w:num w:numId="7">
    <w:abstractNumId w:val="15"/>
  </w:num>
  <w:num w:numId="8">
    <w:abstractNumId w:val="3"/>
  </w:num>
  <w:num w:numId="9">
    <w:abstractNumId w:val="28"/>
  </w:num>
  <w:num w:numId="10">
    <w:abstractNumId w:val="22"/>
  </w:num>
  <w:num w:numId="11">
    <w:abstractNumId w:val="14"/>
  </w:num>
  <w:num w:numId="12">
    <w:abstractNumId w:val="20"/>
  </w:num>
  <w:num w:numId="13">
    <w:abstractNumId w:val="0"/>
  </w:num>
  <w:num w:numId="14">
    <w:abstractNumId w:val="11"/>
  </w:num>
  <w:num w:numId="15">
    <w:abstractNumId w:val="7"/>
  </w:num>
  <w:num w:numId="16">
    <w:abstractNumId w:val="29"/>
  </w:num>
  <w:num w:numId="17">
    <w:abstractNumId w:val="21"/>
  </w:num>
  <w:num w:numId="18">
    <w:abstractNumId w:val="16"/>
  </w:num>
  <w:num w:numId="19">
    <w:abstractNumId w:val="2"/>
  </w:num>
  <w:num w:numId="20">
    <w:abstractNumId w:val="1"/>
  </w:num>
  <w:num w:numId="21">
    <w:abstractNumId w:val="32"/>
  </w:num>
  <w:num w:numId="22">
    <w:abstractNumId w:val="8"/>
  </w:num>
  <w:num w:numId="23">
    <w:abstractNumId w:val="12"/>
  </w:num>
  <w:num w:numId="24">
    <w:abstractNumId w:val="17"/>
  </w:num>
  <w:num w:numId="25">
    <w:abstractNumId w:val="5"/>
  </w:num>
  <w:num w:numId="26">
    <w:abstractNumId w:val="30"/>
  </w:num>
  <w:num w:numId="27">
    <w:abstractNumId w:val="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6"/>
  </w:num>
  <w:num w:numId="31">
    <w:abstractNumId w:val="19"/>
  </w:num>
  <w:num w:numId="32">
    <w:abstractNumId w:val="27"/>
  </w:num>
  <w:num w:numId="33">
    <w:abstractNumId w:val="31"/>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2103"/>
    <w:rsid w:val="000023EE"/>
    <w:rsid w:val="000043F2"/>
    <w:rsid w:val="00004A3E"/>
    <w:rsid w:val="000050F1"/>
    <w:rsid w:val="00006F3E"/>
    <w:rsid w:val="000073B6"/>
    <w:rsid w:val="00010010"/>
    <w:rsid w:val="0001108C"/>
    <w:rsid w:val="00011E19"/>
    <w:rsid w:val="000123BD"/>
    <w:rsid w:val="00013B33"/>
    <w:rsid w:val="000147EA"/>
    <w:rsid w:val="00014DD8"/>
    <w:rsid w:val="0001575C"/>
    <w:rsid w:val="00015C3C"/>
    <w:rsid w:val="00016262"/>
    <w:rsid w:val="00016307"/>
    <w:rsid w:val="00017260"/>
    <w:rsid w:val="00021220"/>
    <w:rsid w:val="00021B19"/>
    <w:rsid w:val="00024E6E"/>
    <w:rsid w:val="00024FF1"/>
    <w:rsid w:val="00025A48"/>
    <w:rsid w:val="00025ACE"/>
    <w:rsid w:val="00026FBD"/>
    <w:rsid w:val="00031B78"/>
    <w:rsid w:val="000325FC"/>
    <w:rsid w:val="00033397"/>
    <w:rsid w:val="00035711"/>
    <w:rsid w:val="000367B2"/>
    <w:rsid w:val="00040095"/>
    <w:rsid w:val="0004086A"/>
    <w:rsid w:val="0004136B"/>
    <w:rsid w:val="00043435"/>
    <w:rsid w:val="000437E7"/>
    <w:rsid w:val="00043BC9"/>
    <w:rsid w:val="0004430D"/>
    <w:rsid w:val="0004456A"/>
    <w:rsid w:val="0004492A"/>
    <w:rsid w:val="00044D3E"/>
    <w:rsid w:val="000455BE"/>
    <w:rsid w:val="000455F6"/>
    <w:rsid w:val="00046C91"/>
    <w:rsid w:val="00051834"/>
    <w:rsid w:val="00052278"/>
    <w:rsid w:val="000542AA"/>
    <w:rsid w:val="00054A22"/>
    <w:rsid w:val="000561CB"/>
    <w:rsid w:val="00056928"/>
    <w:rsid w:val="00056A26"/>
    <w:rsid w:val="00057138"/>
    <w:rsid w:val="000605B0"/>
    <w:rsid w:val="00060D38"/>
    <w:rsid w:val="00060DE2"/>
    <w:rsid w:val="00062023"/>
    <w:rsid w:val="00062485"/>
    <w:rsid w:val="0006295F"/>
    <w:rsid w:val="00064D65"/>
    <w:rsid w:val="000655A6"/>
    <w:rsid w:val="000677C0"/>
    <w:rsid w:val="00070C1C"/>
    <w:rsid w:val="00071575"/>
    <w:rsid w:val="00073A6F"/>
    <w:rsid w:val="000767CC"/>
    <w:rsid w:val="00080512"/>
    <w:rsid w:val="00081770"/>
    <w:rsid w:val="000819A7"/>
    <w:rsid w:val="0008212D"/>
    <w:rsid w:val="00083D90"/>
    <w:rsid w:val="000862DD"/>
    <w:rsid w:val="00090AAC"/>
    <w:rsid w:val="00090C1B"/>
    <w:rsid w:val="000918E2"/>
    <w:rsid w:val="00091B75"/>
    <w:rsid w:val="00091CB3"/>
    <w:rsid w:val="000922F5"/>
    <w:rsid w:val="00092BF6"/>
    <w:rsid w:val="000938CA"/>
    <w:rsid w:val="00095CEB"/>
    <w:rsid w:val="0009735C"/>
    <w:rsid w:val="000A44A1"/>
    <w:rsid w:val="000A7082"/>
    <w:rsid w:val="000A70FA"/>
    <w:rsid w:val="000B066B"/>
    <w:rsid w:val="000B1A3C"/>
    <w:rsid w:val="000B21CF"/>
    <w:rsid w:val="000B3B4A"/>
    <w:rsid w:val="000B4430"/>
    <w:rsid w:val="000B7B9A"/>
    <w:rsid w:val="000C2FD6"/>
    <w:rsid w:val="000C44AA"/>
    <w:rsid w:val="000C47C3"/>
    <w:rsid w:val="000C4997"/>
    <w:rsid w:val="000C5D43"/>
    <w:rsid w:val="000C6550"/>
    <w:rsid w:val="000C6DEA"/>
    <w:rsid w:val="000D0715"/>
    <w:rsid w:val="000D16EF"/>
    <w:rsid w:val="000D23B2"/>
    <w:rsid w:val="000D26B7"/>
    <w:rsid w:val="000D2E07"/>
    <w:rsid w:val="000D3C1E"/>
    <w:rsid w:val="000D5718"/>
    <w:rsid w:val="000D58AB"/>
    <w:rsid w:val="000D7929"/>
    <w:rsid w:val="000E03D1"/>
    <w:rsid w:val="000E18E2"/>
    <w:rsid w:val="000E1B48"/>
    <w:rsid w:val="000E21A1"/>
    <w:rsid w:val="000E4EDE"/>
    <w:rsid w:val="000E4F4A"/>
    <w:rsid w:val="000E50E0"/>
    <w:rsid w:val="000E5178"/>
    <w:rsid w:val="000E5F4E"/>
    <w:rsid w:val="000E6050"/>
    <w:rsid w:val="000E6E45"/>
    <w:rsid w:val="000E7720"/>
    <w:rsid w:val="000E7D7B"/>
    <w:rsid w:val="000F1883"/>
    <w:rsid w:val="000F2730"/>
    <w:rsid w:val="000F36D3"/>
    <w:rsid w:val="000F3D3F"/>
    <w:rsid w:val="000F43CA"/>
    <w:rsid w:val="000F449F"/>
    <w:rsid w:val="000F6E20"/>
    <w:rsid w:val="000F7146"/>
    <w:rsid w:val="00101360"/>
    <w:rsid w:val="001017B8"/>
    <w:rsid w:val="00101CF2"/>
    <w:rsid w:val="0010399C"/>
    <w:rsid w:val="00103CFE"/>
    <w:rsid w:val="0010442D"/>
    <w:rsid w:val="00104768"/>
    <w:rsid w:val="00112E0F"/>
    <w:rsid w:val="001131F4"/>
    <w:rsid w:val="00116452"/>
    <w:rsid w:val="00116D35"/>
    <w:rsid w:val="0011792A"/>
    <w:rsid w:val="00117A20"/>
    <w:rsid w:val="00117FBD"/>
    <w:rsid w:val="0012014C"/>
    <w:rsid w:val="001203A4"/>
    <w:rsid w:val="00120EF5"/>
    <w:rsid w:val="00121AF0"/>
    <w:rsid w:val="001249DC"/>
    <w:rsid w:val="001268C0"/>
    <w:rsid w:val="0012751D"/>
    <w:rsid w:val="00130119"/>
    <w:rsid w:val="00130E15"/>
    <w:rsid w:val="00133525"/>
    <w:rsid w:val="00135555"/>
    <w:rsid w:val="001358D6"/>
    <w:rsid w:val="0013620B"/>
    <w:rsid w:val="00137A4D"/>
    <w:rsid w:val="00137E8F"/>
    <w:rsid w:val="00140979"/>
    <w:rsid w:val="001415D6"/>
    <w:rsid w:val="00144591"/>
    <w:rsid w:val="00144FB7"/>
    <w:rsid w:val="00145F7C"/>
    <w:rsid w:val="00147A41"/>
    <w:rsid w:val="00150696"/>
    <w:rsid w:val="001515C8"/>
    <w:rsid w:val="0015166F"/>
    <w:rsid w:val="00151994"/>
    <w:rsid w:val="00151D6D"/>
    <w:rsid w:val="00153187"/>
    <w:rsid w:val="001536F6"/>
    <w:rsid w:val="0015420E"/>
    <w:rsid w:val="00154C17"/>
    <w:rsid w:val="001562C9"/>
    <w:rsid w:val="00156B48"/>
    <w:rsid w:val="00157539"/>
    <w:rsid w:val="00164174"/>
    <w:rsid w:val="00165040"/>
    <w:rsid w:val="001651CB"/>
    <w:rsid w:val="001658BD"/>
    <w:rsid w:val="00165B90"/>
    <w:rsid w:val="00165BB1"/>
    <w:rsid w:val="00165FA5"/>
    <w:rsid w:val="0016625D"/>
    <w:rsid w:val="00167FE2"/>
    <w:rsid w:val="00170E4C"/>
    <w:rsid w:val="00173FB8"/>
    <w:rsid w:val="00174E36"/>
    <w:rsid w:val="001752DB"/>
    <w:rsid w:val="00175317"/>
    <w:rsid w:val="00177536"/>
    <w:rsid w:val="001777F9"/>
    <w:rsid w:val="00182A59"/>
    <w:rsid w:val="00184AE9"/>
    <w:rsid w:val="0018520B"/>
    <w:rsid w:val="001853EC"/>
    <w:rsid w:val="00185C29"/>
    <w:rsid w:val="00186EC7"/>
    <w:rsid w:val="00187600"/>
    <w:rsid w:val="00187F48"/>
    <w:rsid w:val="00191A18"/>
    <w:rsid w:val="00193284"/>
    <w:rsid w:val="00194109"/>
    <w:rsid w:val="00194982"/>
    <w:rsid w:val="00197F55"/>
    <w:rsid w:val="00197FAF"/>
    <w:rsid w:val="001A0CB2"/>
    <w:rsid w:val="001A175A"/>
    <w:rsid w:val="001A2010"/>
    <w:rsid w:val="001A202D"/>
    <w:rsid w:val="001A2B09"/>
    <w:rsid w:val="001A3546"/>
    <w:rsid w:val="001A4C42"/>
    <w:rsid w:val="001A5742"/>
    <w:rsid w:val="001A6E66"/>
    <w:rsid w:val="001A7420"/>
    <w:rsid w:val="001A74B9"/>
    <w:rsid w:val="001B30CC"/>
    <w:rsid w:val="001B3CA9"/>
    <w:rsid w:val="001B3E5E"/>
    <w:rsid w:val="001B615E"/>
    <w:rsid w:val="001B6637"/>
    <w:rsid w:val="001B6792"/>
    <w:rsid w:val="001C1FD9"/>
    <w:rsid w:val="001C21C3"/>
    <w:rsid w:val="001C34BA"/>
    <w:rsid w:val="001C6A35"/>
    <w:rsid w:val="001C7990"/>
    <w:rsid w:val="001C7F8E"/>
    <w:rsid w:val="001D02C2"/>
    <w:rsid w:val="001D10E1"/>
    <w:rsid w:val="001D12C6"/>
    <w:rsid w:val="001D142A"/>
    <w:rsid w:val="001D2206"/>
    <w:rsid w:val="001D2FCB"/>
    <w:rsid w:val="001D3237"/>
    <w:rsid w:val="001D4A3F"/>
    <w:rsid w:val="001D6EC3"/>
    <w:rsid w:val="001D77A8"/>
    <w:rsid w:val="001D7F05"/>
    <w:rsid w:val="001E14B4"/>
    <w:rsid w:val="001E15B2"/>
    <w:rsid w:val="001E1E57"/>
    <w:rsid w:val="001E3695"/>
    <w:rsid w:val="001E4581"/>
    <w:rsid w:val="001E54AF"/>
    <w:rsid w:val="001E55DD"/>
    <w:rsid w:val="001E62A6"/>
    <w:rsid w:val="001E7131"/>
    <w:rsid w:val="001F0C1D"/>
    <w:rsid w:val="001F1132"/>
    <w:rsid w:val="001F168B"/>
    <w:rsid w:val="001F30F4"/>
    <w:rsid w:val="001F36AE"/>
    <w:rsid w:val="001F3C02"/>
    <w:rsid w:val="001F3ED6"/>
    <w:rsid w:val="001F47B3"/>
    <w:rsid w:val="001F4C29"/>
    <w:rsid w:val="001F5A18"/>
    <w:rsid w:val="00201800"/>
    <w:rsid w:val="00202A6D"/>
    <w:rsid w:val="00204451"/>
    <w:rsid w:val="00206302"/>
    <w:rsid w:val="002075D5"/>
    <w:rsid w:val="0021027E"/>
    <w:rsid w:val="002102F2"/>
    <w:rsid w:val="0021089E"/>
    <w:rsid w:val="0021505D"/>
    <w:rsid w:val="00215878"/>
    <w:rsid w:val="00216E7B"/>
    <w:rsid w:val="00217458"/>
    <w:rsid w:val="0021756E"/>
    <w:rsid w:val="002179F2"/>
    <w:rsid w:val="00217A5B"/>
    <w:rsid w:val="00220238"/>
    <w:rsid w:val="002223E3"/>
    <w:rsid w:val="00225E71"/>
    <w:rsid w:val="0022766D"/>
    <w:rsid w:val="00227DD8"/>
    <w:rsid w:val="00230584"/>
    <w:rsid w:val="002306DE"/>
    <w:rsid w:val="00230BC6"/>
    <w:rsid w:val="00230C8C"/>
    <w:rsid w:val="00231304"/>
    <w:rsid w:val="00231935"/>
    <w:rsid w:val="00231B9B"/>
    <w:rsid w:val="00233C70"/>
    <w:rsid w:val="002347A2"/>
    <w:rsid w:val="00234F1B"/>
    <w:rsid w:val="00235004"/>
    <w:rsid w:val="00236078"/>
    <w:rsid w:val="00236725"/>
    <w:rsid w:val="00241909"/>
    <w:rsid w:val="00242909"/>
    <w:rsid w:val="00243C9A"/>
    <w:rsid w:val="0024421F"/>
    <w:rsid w:val="00247B93"/>
    <w:rsid w:val="00251295"/>
    <w:rsid w:val="00251D9F"/>
    <w:rsid w:val="0025354B"/>
    <w:rsid w:val="00253877"/>
    <w:rsid w:val="00253D4D"/>
    <w:rsid w:val="002559CE"/>
    <w:rsid w:val="00255EB0"/>
    <w:rsid w:val="00260741"/>
    <w:rsid w:val="00263220"/>
    <w:rsid w:val="00263282"/>
    <w:rsid w:val="002635D4"/>
    <w:rsid w:val="00263BA4"/>
    <w:rsid w:val="00264036"/>
    <w:rsid w:val="0026465A"/>
    <w:rsid w:val="00264D31"/>
    <w:rsid w:val="002651F0"/>
    <w:rsid w:val="002675F0"/>
    <w:rsid w:val="00270233"/>
    <w:rsid w:val="002703CF"/>
    <w:rsid w:val="00271F7F"/>
    <w:rsid w:val="00272F2B"/>
    <w:rsid w:val="0027383F"/>
    <w:rsid w:val="00273CA0"/>
    <w:rsid w:val="0027432D"/>
    <w:rsid w:val="00276676"/>
    <w:rsid w:val="00277D12"/>
    <w:rsid w:val="00277DDB"/>
    <w:rsid w:val="002801C5"/>
    <w:rsid w:val="00280B05"/>
    <w:rsid w:val="00281AAC"/>
    <w:rsid w:val="002822C1"/>
    <w:rsid w:val="00283EFF"/>
    <w:rsid w:val="002840A1"/>
    <w:rsid w:val="0028425C"/>
    <w:rsid w:val="002848AA"/>
    <w:rsid w:val="00285423"/>
    <w:rsid w:val="00286597"/>
    <w:rsid w:val="00286B46"/>
    <w:rsid w:val="00286F66"/>
    <w:rsid w:val="0028724D"/>
    <w:rsid w:val="0029109D"/>
    <w:rsid w:val="002934B2"/>
    <w:rsid w:val="0029363B"/>
    <w:rsid w:val="00293CCB"/>
    <w:rsid w:val="00293D82"/>
    <w:rsid w:val="002943B5"/>
    <w:rsid w:val="002A107A"/>
    <w:rsid w:val="002A1430"/>
    <w:rsid w:val="002A3C15"/>
    <w:rsid w:val="002A71CA"/>
    <w:rsid w:val="002A72F8"/>
    <w:rsid w:val="002A74D7"/>
    <w:rsid w:val="002B0882"/>
    <w:rsid w:val="002B0F11"/>
    <w:rsid w:val="002B1056"/>
    <w:rsid w:val="002B25B4"/>
    <w:rsid w:val="002B2B94"/>
    <w:rsid w:val="002B4D11"/>
    <w:rsid w:val="002B4EEB"/>
    <w:rsid w:val="002B574E"/>
    <w:rsid w:val="002B5F58"/>
    <w:rsid w:val="002B6339"/>
    <w:rsid w:val="002B7913"/>
    <w:rsid w:val="002B7B12"/>
    <w:rsid w:val="002C0007"/>
    <w:rsid w:val="002C2FEE"/>
    <w:rsid w:val="002C3D30"/>
    <w:rsid w:val="002C5F36"/>
    <w:rsid w:val="002C5F92"/>
    <w:rsid w:val="002C64AD"/>
    <w:rsid w:val="002C7A80"/>
    <w:rsid w:val="002D30EE"/>
    <w:rsid w:val="002D586B"/>
    <w:rsid w:val="002D6F54"/>
    <w:rsid w:val="002D7D68"/>
    <w:rsid w:val="002D7FD0"/>
    <w:rsid w:val="002E00EE"/>
    <w:rsid w:val="002E1261"/>
    <w:rsid w:val="002E27FC"/>
    <w:rsid w:val="002E35F7"/>
    <w:rsid w:val="002E5647"/>
    <w:rsid w:val="002E6D2D"/>
    <w:rsid w:val="002E6E47"/>
    <w:rsid w:val="002E7A50"/>
    <w:rsid w:val="002F1772"/>
    <w:rsid w:val="002F3893"/>
    <w:rsid w:val="002F38EE"/>
    <w:rsid w:val="002F39C4"/>
    <w:rsid w:val="002F3B99"/>
    <w:rsid w:val="002F4516"/>
    <w:rsid w:val="002F4CE8"/>
    <w:rsid w:val="002F4F88"/>
    <w:rsid w:val="002F52F8"/>
    <w:rsid w:val="0030005C"/>
    <w:rsid w:val="00300882"/>
    <w:rsid w:val="003029F3"/>
    <w:rsid w:val="0030577B"/>
    <w:rsid w:val="00305D06"/>
    <w:rsid w:val="00306926"/>
    <w:rsid w:val="00310F60"/>
    <w:rsid w:val="00311D3E"/>
    <w:rsid w:val="003127F7"/>
    <w:rsid w:val="003130B7"/>
    <w:rsid w:val="00314699"/>
    <w:rsid w:val="003172DC"/>
    <w:rsid w:val="0031766E"/>
    <w:rsid w:val="00321595"/>
    <w:rsid w:val="003215A4"/>
    <w:rsid w:val="003240A7"/>
    <w:rsid w:val="00324C20"/>
    <w:rsid w:val="00326E9B"/>
    <w:rsid w:val="0032743D"/>
    <w:rsid w:val="00327948"/>
    <w:rsid w:val="00327AC4"/>
    <w:rsid w:val="00327B3C"/>
    <w:rsid w:val="00334068"/>
    <w:rsid w:val="003342F2"/>
    <w:rsid w:val="00335359"/>
    <w:rsid w:val="00335657"/>
    <w:rsid w:val="00335A31"/>
    <w:rsid w:val="003375E4"/>
    <w:rsid w:val="003376DF"/>
    <w:rsid w:val="00340353"/>
    <w:rsid w:val="00341E60"/>
    <w:rsid w:val="003461D3"/>
    <w:rsid w:val="00347EE6"/>
    <w:rsid w:val="0035462D"/>
    <w:rsid w:val="00354B02"/>
    <w:rsid w:val="00355B1C"/>
    <w:rsid w:val="00356781"/>
    <w:rsid w:val="00357242"/>
    <w:rsid w:val="00361A00"/>
    <w:rsid w:val="00361B2A"/>
    <w:rsid w:val="00362CEB"/>
    <w:rsid w:val="00363E2B"/>
    <w:rsid w:val="003644D9"/>
    <w:rsid w:val="0036570E"/>
    <w:rsid w:val="003665BA"/>
    <w:rsid w:val="003719F0"/>
    <w:rsid w:val="00372DC2"/>
    <w:rsid w:val="00373B24"/>
    <w:rsid w:val="00373BBA"/>
    <w:rsid w:val="003740E8"/>
    <w:rsid w:val="00374439"/>
    <w:rsid w:val="003765B8"/>
    <w:rsid w:val="003812D5"/>
    <w:rsid w:val="00381C21"/>
    <w:rsid w:val="003843EC"/>
    <w:rsid w:val="00385416"/>
    <w:rsid w:val="003866E1"/>
    <w:rsid w:val="003876F2"/>
    <w:rsid w:val="00390D32"/>
    <w:rsid w:val="003926FC"/>
    <w:rsid w:val="003927FD"/>
    <w:rsid w:val="00395841"/>
    <w:rsid w:val="00395DB6"/>
    <w:rsid w:val="00397019"/>
    <w:rsid w:val="00397676"/>
    <w:rsid w:val="003A1C3E"/>
    <w:rsid w:val="003A240B"/>
    <w:rsid w:val="003A3EBD"/>
    <w:rsid w:val="003A416D"/>
    <w:rsid w:val="003A4660"/>
    <w:rsid w:val="003A7E9F"/>
    <w:rsid w:val="003B0481"/>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6532"/>
    <w:rsid w:val="003C6E2B"/>
    <w:rsid w:val="003C76DC"/>
    <w:rsid w:val="003C7C01"/>
    <w:rsid w:val="003C7E85"/>
    <w:rsid w:val="003D0950"/>
    <w:rsid w:val="003D26A6"/>
    <w:rsid w:val="003D3A28"/>
    <w:rsid w:val="003D40C9"/>
    <w:rsid w:val="003D429A"/>
    <w:rsid w:val="003D535A"/>
    <w:rsid w:val="003D545F"/>
    <w:rsid w:val="003D712D"/>
    <w:rsid w:val="003E04D3"/>
    <w:rsid w:val="003E0C4E"/>
    <w:rsid w:val="003E1BB2"/>
    <w:rsid w:val="003E2087"/>
    <w:rsid w:val="003E5171"/>
    <w:rsid w:val="003E5388"/>
    <w:rsid w:val="003E5510"/>
    <w:rsid w:val="003E5633"/>
    <w:rsid w:val="003E6F9D"/>
    <w:rsid w:val="003F4806"/>
    <w:rsid w:val="003F4933"/>
    <w:rsid w:val="003F7A90"/>
    <w:rsid w:val="00400852"/>
    <w:rsid w:val="00401E12"/>
    <w:rsid w:val="00402C05"/>
    <w:rsid w:val="00402DD8"/>
    <w:rsid w:val="00406067"/>
    <w:rsid w:val="0040694B"/>
    <w:rsid w:val="00411416"/>
    <w:rsid w:val="00412FD8"/>
    <w:rsid w:val="00413381"/>
    <w:rsid w:val="00416708"/>
    <w:rsid w:val="004168EE"/>
    <w:rsid w:val="00416960"/>
    <w:rsid w:val="004169D7"/>
    <w:rsid w:val="0041720C"/>
    <w:rsid w:val="0041735A"/>
    <w:rsid w:val="00423334"/>
    <w:rsid w:val="0042413E"/>
    <w:rsid w:val="0042579C"/>
    <w:rsid w:val="00425F47"/>
    <w:rsid w:val="00426116"/>
    <w:rsid w:val="00430217"/>
    <w:rsid w:val="00430DEA"/>
    <w:rsid w:val="0043142F"/>
    <w:rsid w:val="0043372D"/>
    <w:rsid w:val="004338EB"/>
    <w:rsid w:val="004344C3"/>
    <w:rsid w:val="004345EC"/>
    <w:rsid w:val="00436CC1"/>
    <w:rsid w:val="00437768"/>
    <w:rsid w:val="00440F1C"/>
    <w:rsid w:val="00442774"/>
    <w:rsid w:val="00442995"/>
    <w:rsid w:val="0044364B"/>
    <w:rsid w:val="004447D7"/>
    <w:rsid w:val="00444E09"/>
    <w:rsid w:val="004450E7"/>
    <w:rsid w:val="004451C9"/>
    <w:rsid w:val="00445696"/>
    <w:rsid w:val="00446836"/>
    <w:rsid w:val="00446937"/>
    <w:rsid w:val="00446DA9"/>
    <w:rsid w:val="00447C14"/>
    <w:rsid w:val="00447D2C"/>
    <w:rsid w:val="00447E01"/>
    <w:rsid w:val="00451A49"/>
    <w:rsid w:val="00452120"/>
    <w:rsid w:val="004524BE"/>
    <w:rsid w:val="004529E3"/>
    <w:rsid w:val="00453C92"/>
    <w:rsid w:val="00454DD7"/>
    <w:rsid w:val="00455122"/>
    <w:rsid w:val="00455A56"/>
    <w:rsid w:val="004563FA"/>
    <w:rsid w:val="00460C48"/>
    <w:rsid w:val="004615C0"/>
    <w:rsid w:val="004627D3"/>
    <w:rsid w:val="00464037"/>
    <w:rsid w:val="00465515"/>
    <w:rsid w:val="00466C81"/>
    <w:rsid w:val="004673BF"/>
    <w:rsid w:val="00470156"/>
    <w:rsid w:val="00470785"/>
    <w:rsid w:val="00470E91"/>
    <w:rsid w:val="00472A07"/>
    <w:rsid w:val="0047403F"/>
    <w:rsid w:val="004741FE"/>
    <w:rsid w:val="00474D6E"/>
    <w:rsid w:val="00475698"/>
    <w:rsid w:val="00475724"/>
    <w:rsid w:val="004762B0"/>
    <w:rsid w:val="00477B85"/>
    <w:rsid w:val="00480423"/>
    <w:rsid w:val="00480DC9"/>
    <w:rsid w:val="0048160A"/>
    <w:rsid w:val="00483729"/>
    <w:rsid w:val="004854FB"/>
    <w:rsid w:val="00485796"/>
    <w:rsid w:val="00487595"/>
    <w:rsid w:val="00492475"/>
    <w:rsid w:val="00494FD0"/>
    <w:rsid w:val="00495BED"/>
    <w:rsid w:val="00495D93"/>
    <w:rsid w:val="00497396"/>
    <w:rsid w:val="00497DAC"/>
    <w:rsid w:val="004A18B4"/>
    <w:rsid w:val="004A1D9D"/>
    <w:rsid w:val="004A3736"/>
    <w:rsid w:val="004A373C"/>
    <w:rsid w:val="004A3FA2"/>
    <w:rsid w:val="004A5458"/>
    <w:rsid w:val="004A6730"/>
    <w:rsid w:val="004A7F13"/>
    <w:rsid w:val="004B14F1"/>
    <w:rsid w:val="004B27DF"/>
    <w:rsid w:val="004B4B3C"/>
    <w:rsid w:val="004B53F9"/>
    <w:rsid w:val="004B59E7"/>
    <w:rsid w:val="004B5CA8"/>
    <w:rsid w:val="004B6A35"/>
    <w:rsid w:val="004B6BE1"/>
    <w:rsid w:val="004B7538"/>
    <w:rsid w:val="004B7E13"/>
    <w:rsid w:val="004C0A7D"/>
    <w:rsid w:val="004C0D99"/>
    <w:rsid w:val="004C1825"/>
    <w:rsid w:val="004C2955"/>
    <w:rsid w:val="004C29DC"/>
    <w:rsid w:val="004C2B4A"/>
    <w:rsid w:val="004C3A0B"/>
    <w:rsid w:val="004C4A6C"/>
    <w:rsid w:val="004C5097"/>
    <w:rsid w:val="004C6A35"/>
    <w:rsid w:val="004C7568"/>
    <w:rsid w:val="004D0A42"/>
    <w:rsid w:val="004D1135"/>
    <w:rsid w:val="004D19B3"/>
    <w:rsid w:val="004D1AA2"/>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FA4"/>
    <w:rsid w:val="004F075F"/>
    <w:rsid w:val="004F0988"/>
    <w:rsid w:val="004F1489"/>
    <w:rsid w:val="004F21C0"/>
    <w:rsid w:val="004F3340"/>
    <w:rsid w:val="004F3688"/>
    <w:rsid w:val="004F4A24"/>
    <w:rsid w:val="00501C07"/>
    <w:rsid w:val="00502B1E"/>
    <w:rsid w:val="00505BFA"/>
    <w:rsid w:val="00505BFB"/>
    <w:rsid w:val="00512604"/>
    <w:rsid w:val="0051337E"/>
    <w:rsid w:val="005150CC"/>
    <w:rsid w:val="005242A8"/>
    <w:rsid w:val="00525218"/>
    <w:rsid w:val="00525247"/>
    <w:rsid w:val="00525251"/>
    <w:rsid w:val="0052667F"/>
    <w:rsid w:val="0052726A"/>
    <w:rsid w:val="00527630"/>
    <w:rsid w:val="005278AF"/>
    <w:rsid w:val="00527D68"/>
    <w:rsid w:val="00527E52"/>
    <w:rsid w:val="005300D7"/>
    <w:rsid w:val="0053020C"/>
    <w:rsid w:val="00531EAD"/>
    <w:rsid w:val="0053306C"/>
    <w:rsid w:val="0053388B"/>
    <w:rsid w:val="00534D66"/>
    <w:rsid w:val="00535773"/>
    <w:rsid w:val="00536478"/>
    <w:rsid w:val="00536B68"/>
    <w:rsid w:val="00537F69"/>
    <w:rsid w:val="005412EA"/>
    <w:rsid w:val="00542160"/>
    <w:rsid w:val="00543E6C"/>
    <w:rsid w:val="0054476C"/>
    <w:rsid w:val="00544BCE"/>
    <w:rsid w:val="00545F03"/>
    <w:rsid w:val="00546661"/>
    <w:rsid w:val="00547894"/>
    <w:rsid w:val="00547B1A"/>
    <w:rsid w:val="00547CD4"/>
    <w:rsid w:val="0055051E"/>
    <w:rsid w:val="005509E4"/>
    <w:rsid w:val="00551839"/>
    <w:rsid w:val="00551DCC"/>
    <w:rsid w:val="00553183"/>
    <w:rsid w:val="005536AF"/>
    <w:rsid w:val="00553D68"/>
    <w:rsid w:val="0055403D"/>
    <w:rsid w:val="00555073"/>
    <w:rsid w:val="00555553"/>
    <w:rsid w:val="00556BDC"/>
    <w:rsid w:val="0055769B"/>
    <w:rsid w:val="00557C7E"/>
    <w:rsid w:val="005601E6"/>
    <w:rsid w:val="00560F03"/>
    <w:rsid w:val="005610C4"/>
    <w:rsid w:val="00561D32"/>
    <w:rsid w:val="00562331"/>
    <w:rsid w:val="00563DF5"/>
    <w:rsid w:val="00564026"/>
    <w:rsid w:val="00565087"/>
    <w:rsid w:val="00566745"/>
    <w:rsid w:val="00566D6E"/>
    <w:rsid w:val="00566EF5"/>
    <w:rsid w:val="00567A6A"/>
    <w:rsid w:val="00570E64"/>
    <w:rsid w:val="0057251A"/>
    <w:rsid w:val="0057305F"/>
    <w:rsid w:val="005731FF"/>
    <w:rsid w:val="0057647A"/>
    <w:rsid w:val="00584B81"/>
    <w:rsid w:val="00586E2E"/>
    <w:rsid w:val="005871EC"/>
    <w:rsid w:val="00587276"/>
    <w:rsid w:val="00587299"/>
    <w:rsid w:val="00587B40"/>
    <w:rsid w:val="00587C07"/>
    <w:rsid w:val="00591B70"/>
    <w:rsid w:val="00593513"/>
    <w:rsid w:val="0059473F"/>
    <w:rsid w:val="005964FB"/>
    <w:rsid w:val="00597824"/>
    <w:rsid w:val="00597B11"/>
    <w:rsid w:val="00597BD2"/>
    <w:rsid w:val="005A0B4A"/>
    <w:rsid w:val="005A0E83"/>
    <w:rsid w:val="005A19BB"/>
    <w:rsid w:val="005A1EBE"/>
    <w:rsid w:val="005A4AC8"/>
    <w:rsid w:val="005A58FE"/>
    <w:rsid w:val="005B2CB1"/>
    <w:rsid w:val="005B3761"/>
    <w:rsid w:val="005B56C5"/>
    <w:rsid w:val="005B5CCF"/>
    <w:rsid w:val="005B62DE"/>
    <w:rsid w:val="005C271E"/>
    <w:rsid w:val="005C3AA1"/>
    <w:rsid w:val="005C4426"/>
    <w:rsid w:val="005C73DE"/>
    <w:rsid w:val="005D085B"/>
    <w:rsid w:val="005D0C15"/>
    <w:rsid w:val="005D1D8D"/>
    <w:rsid w:val="005D1E5F"/>
    <w:rsid w:val="005D2E01"/>
    <w:rsid w:val="005D4010"/>
    <w:rsid w:val="005D6BA2"/>
    <w:rsid w:val="005D7526"/>
    <w:rsid w:val="005E48F5"/>
    <w:rsid w:val="005E4BB2"/>
    <w:rsid w:val="005E610F"/>
    <w:rsid w:val="005F1A7A"/>
    <w:rsid w:val="005F250D"/>
    <w:rsid w:val="005F4C36"/>
    <w:rsid w:val="005F5E42"/>
    <w:rsid w:val="005F601B"/>
    <w:rsid w:val="005F666E"/>
    <w:rsid w:val="005F694F"/>
    <w:rsid w:val="00601B57"/>
    <w:rsid w:val="006020DC"/>
    <w:rsid w:val="00602AEA"/>
    <w:rsid w:val="00603052"/>
    <w:rsid w:val="006037D7"/>
    <w:rsid w:val="006040DB"/>
    <w:rsid w:val="0060737A"/>
    <w:rsid w:val="00610D2C"/>
    <w:rsid w:val="006115DE"/>
    <w:rsid w:val="0061416A"/>
    <w:rsid w:val="00614559"/>
    <w:rsid w:val="006148FE"/>
    <w:rsid w:val="00614FDF"/>
    <w:rsid w:val="00616920"/>
    <w:rsid w:val="00616A0A"/>
    <w:rsid w:val="00617481"/>
    <w:rsid w:val="00621868"/>
    <w:rsid w:val="0062227D"/>
    <w:rsid w:val="00622A42"/>
    <w:rsid w:val="00623E47"/>
    <w:rsid w:val="00626F73"/>
    <w:rsid w:val="00630AF4"/>
    <w:rsid w:val="006323D7"/>
    <w:rsid w:val="00632D63"/>
    <w:rsid w:val="00632DB5"/>
    <w:rsid w:val="0063543D"/>
    <w:rsid w:val="0063585B"/>
    <w:rsid w:val="00636C65"/>
    <w:rsid w:val="006378AF"/>
    <w:rsid w:val="00637E77"/>
    <w:rsid w:val="00640A62"/>
    <w:rsid w:val="006412C5"/>
    <w:rsid w:val="00641A5B"/>
    <w:rsid w:val="00643297"/>
    <w:rsid w:val="00643734"/>
    <w:rsid w:val="00644193"/>
    <w:rsid w:val="006455A8"/>
    <w:rsid w:val="00645999"/>
    <w:rsid w:val="00646F9F"/>
    <w:rsid w:val="00647114"/>
    <w:rsid w:val="00647C94"/>
    <w:rsid w:val="00647E03"/>
    <w:rsid w:val="0065180C"/>
    <w:rsid w:val="006518E5"/>
    <w:rsid w:val="0065337A"/>
    <w:rsid w:val="00654DED"/>
    <w:rsid w:val="00655156"/>
    <w:rsid w:val="006575D8"/>
    <w:rsid w:val="00661236"/>
    <w:rsid w:val="0066246D"/>
    <w:rsid w:val="00662CAC"/>
    <w:rsid w:val="006663AE"/>
    <w:rsid w:val="006674FC"/>
    <w:rsid w:val="0067037F"/>
    <w:rsid w:val="0067519A"/>
    <w:rsid w:val="00675449"/>
    <w:rsid w:val="00676584"/>
    <w:rsid w:val="006765FB"/>
    <w:rsid w:val="00681746"/>
    <w:rsid w:val="00681F30"/>
    <w:rsid w:val="0068514F"/>
    <w:rsid w:val="006855C9"/>
    <w:rsid w:val="00690561"/>
    <w:rsid w:val="006920DD"/>
    <w:rsid w:val="00694155"/>
    <w:rsid w:val="006953B6"/>
    <w:rsid w:val="00695490"/>
    <w:rsid w:val="0069557D"/>
    <w:rsid w:val="00696D3E"/>
    <w:rsid w:val="00696DD5"/>
    <w:rsid w:val="00697816"/>
    <w:rsid w:val="006A0C9D"/>
    <w:rsid w:val="006A1027"/>
    <w:rsid w:val="006A172A"/>
    <w:rsid w:val="006A323F"/>
    <w:rsid w:val="006A3FEE"/>
    <w:rsid w:val="006A51A8"/>
    <w:rsid w:val="006A5E01"/>
    <w:rsid w:val="006A7DBF"/>
    <w:rsid w:val="006B138C"/>
    <w:rsid w:val="006B22FA"/>
    <w:rsid w:val="006B2B8F"/>
    <w:rsid w:val="006B30D0"/>
    <w:rsid w:val="006B3998"/>
    <w:rsid w:val="006B42A7"/>
    <w:rsid w:val="006B46ED"/>
    <w:rsid w:val="006B56B9"/>
    <w:rsid w:val="006B5A4E"/>
    <w:rsid w:val="006B5F40"/>
    <w:rsid w:val="006B7AF5"/>
    <w:rsid w:val="006C02EA"/>
    <w:rsid w:val="006C0C3A"/>
    <w:rsid w:val="006C0F9C"/>
    <w:rsid w:val="006C1164"/>
    <w:rsid w:val="006C1584"/>
    <w:rsid w:val="006C34A8"/>
    <w:rsid w:val="006C3D95"/>
    <w:rsid w:val="006C669A"/>
    <w:rsid w:val="006C79F6"/>
    <w:rsid w:val="006D0B59"/>
    <w:rsid w:val="006D0CCA"/>
    <w:rsid w:val="006D1E0D"/>
    <w:rsid w:val="006D24B8"/>
    <w:rsid w:val="006D3797"/>
    <w:rsid w:val="006D4011"/>
    <w:rsid w:val="006D4D51"/>
    <w:rsid w:val="006D4FBC"/>
    <w:rsid w:val="006D5F7F"/>
    <w:rsid w:val="006D61CB"/>
    <w:rsid w:val="006E083E"/>
    <w:rsid w:val="006E1F54"/>
    <w:rsid w:val="006E3182"/>
    <w:rsid w:val="006E4101"/>
    <w:rsid w:val="006E4BB5"/>
    <w:rsid w:val="006E4EAC"/>
    <w:rsid w:val="006E522D"/>
    <w:rsid w:val="006E5C86"/>
    <w:rsid w:val="006E5F22"/>
    <w:rsid w:val="006E61F8"/>
    <w:rsid w:val="006F1F1F"/>
    <w:rsid w:val="006F2670"/>
    <w:rsid w:val="006F3F22"/>
    <w:rsid w:val="006F3F30"/>
    <w:rsid w:val="006F4A53"/>
    <w:rsid w:val="006F61D7"/>
    <w:rsid w:val="006F7E01"/>
    <w:rsid w:val="0070067B"/>
    <w:rsid w:val="007006EE"/>
    <w:rsid w:val="00701116"/>
    <w:rsid w:val="00703140"/>
    <w:rsid w:val="00703617"/>
    <w:rsid w:val="00703D7E"/>
    <w:rsid w:val="00707A30"/>
    <w:rsid w:val="00707BF6"/>
    <w:rsid w:val="007101C6"/>
    <w:rsid w:val="0071049A"/>
    <w:rsid w:val="00711BA0"/>
    <w:rsid w:val="00712EC8"/>
    <w:rsid w:val="00713309"/>
    <w:rsid w:val="00713C44"/>
    <w:rsid w:val="00713F5F"/>
    <w:rsid w:val="00717C2A"/>
    <w:rsid w:val="00720238"/>
    <w:rsid w:val="0072194F"/>
    <w:rsid w:val="00721BAB"/>
    <w:rsid w:val="0072229B"/>
    <w:rsid w:val="00724783"/>
    <w:rsid w:val="00724EE9"/>
    <w:rsid w:val="00727059"/>
    <w:rsid w:val="00730E44"/>
    <w:rsid w:val="00731103"/>
    <w:rsid w:val="00731585"/>
    <w:rsid w:val="00731AFD"/>
    <w:rsid w:val="00731CA3"/>
    <w:rsid w:val="00734A5B"/>
    <w:rsid w:val="00735879"/>
    <w:rsid w:val="007366CB"/>
    <w:rsid w:val="00736DED"/>
    <w:rsid w:val="00737A52"/>
    <w:rsid w:val="0074026F"/>
    <w:rsid w:val="00740842"/>
    <w:rsid w:val="00740B44"/>
    <w:rsid w:val="007417A6"/>
    <w:rsid w:val="007417B6"/>
    <w:rsid w:val="007426BA"/>
    <w:rsid w:val="007429E6"/>
    <w:rsid w:val="007429F6"/>
    <w:rsid w:val="00743C79"/>
    <w:rsid w:val="00743CE7"/>
    <w:rsid w:val="00744E76"/>
    <w:rsid w:val="0074556A"/>
    <w:rsid w:val="00745AEC"/>
    <w:rsid w:val="00747BD5"/>
    <w:rsid w:val="00750091"/>
    <w:rsid w:val="00750981"/>
    <w:rsid w:val="00750E14"/>
    <w:rsid w:val="0075153B"/>
    <w:rsid w:val="00751EBE"/>
    <w:rsid w:val="00752AAA"/>
    <w:rsid w:val="00753A2B"/>
    <w:rsid w:val="00753C31"/>
    <w:rsid w:val="007541E4"/>
    <w:rsid w:val="007543D6"/>
    <w:rsid w:val="00755055"/>
    <w:rsid w:val="00755AB0"/>
    <w:rsid w:val="00755C56"/>
    <w:rsid w:val="00755DD9"/>
    <w:rsid w:val="007605F6"/>
    <w:rsid w:val="00760C42"/>
    <w:rsid w:val="00763871"/>
    <w:rsid w:val="00764E84"/>
    <w:rsid w:val="00765C59"/>
    <w:rsid w:val="00766CFD"/>
    <w:rsid w:val="00767831"/>
    <w:rsid w:val="0077486C"/>
    <w:rsid w:val="00774DA4"/>
    <w:rsid w:val="00775EFD"/>
    <w:rsid w:val="00776688"/>
    <w:rsid w:val="00776D50"/>
    <w:rsid w:val="007777A2"/>
    <w:rsid w:val="007779C7"/>
    <w:rsid w:val="00777F06"/>
    <w:rsid w:val="0078017B"/>
    <w:rsid w:val="00781F0F"/>
    <w:rsid w:val="00782B5A"/>
    <w:rsid w:val="0078323D"/>
    <w:rsid w:val="007838C3"/>
    <w:rsid w:val="00783939"/>
    <w:rsid w:val="00783AFB"/>
    <w:rsid w:val="00783F3B"/>
    <w:rsid w:val="0078401F"/>
    <w:rsid w:val="007847A2"/>
    <w:rsid w:val="00784EC6"/>
    <w:rsid w:val="007852B7"/>
    <w:rsid w:val="00787B98"/>
    <w:rsid w:val="00790191"/>
    <w:rsid w:val="007908BC"/>
    <w:rsid w:val="007916E2"/>
    <w:rsid w:val="00792E34"/>
    <w:rsid w:val="00794F2F"/>
    <w:rsid w:val="00795E9E"/>
    <w:rsid w:val="00796386"/>
    <w:rsid w:val="007A190D"/>
    <w:rsid w:val="007A4C5A"/>
    <w:rsid w:val="007A5494"/>
    <w:rsid w:val="007A619B"/>
    <w:rsid w:val="007B0235"/>
    <w:rsid w:val="007B0A77"/>
    <w:rsid w:val="007B1B04"/>
    <w:rsid w:val="007B1FA4"/>
    <w:rsid w:val="007B2545"/>
    <w:rsid w:val="007B600E"/>
    <w:rsid w:val="007B6340"/>
    <w:rsid w:val="007C024E"/>
    <w:rsid w:val="007C10E2"/>
    <w:rsid w:val="007C120F"/>
    <w:rsid w:val="007C1B0D"/>
    <w:rsid w:val="007C2654"/>
    <w:rsid w:val="007C3BD6"/>
    <w:rsid w:val="007C3E32"/>
    <w:rsid w:val="007C5E58"/>
    <w:rsid w:val="007C656E"/>
    <w:rsid w:val="007C7574"/>
    <w:rsid w:val="007D1FB9"/>
    <w:rsid w:val="007D25DF"/>
    <w:rsid w:val="007D2A0C"/>
    <w:rsid w:val="007D4ABC"/>
    <w:rsid w:val="007D581C"/>
    <w:rsid w:val="007D5F78"/>
    <w:rsid w:val="007D651E"/>
    <w:rsid w:val="007D6FFB"/>
    <w:rsid w:val="007D79A9"/>
    <w:rsid w:val="007E1BD6"/>
    <w:rsid w:val="007E2F7C"/>
    <w:rsid w:val="007E59A2"/>
    <w:rsid w:val="007E7149"/>
    <w:rsid w:val="007F025E"/>
    <w:rsid w:val="007F0F4A"/>
    <w:rsid w:val="007F1D7E"/>
    <w:rsid w:val="007F20CB"/>
    <w:rsid w:val="007F2939"/>
    <w:rsid w:val="007F31E9"/>
    <w:rsid w:val="007F3752"/>
    <w:rsid w:val="007F3C8A"/>
    <w:rsid w:val="007F4ADA"/>
    <w:rsid w:val="007F537E"/>
    <w:rsid w:val="007F5777"/>
    <w:rsid w:val="007F578A"/>
    <w:rsid w:val="007F5876"/>
    <w:rsid w:val="007F7FBA"/>
    <w:rsid w:val="00800BEA"/>
    <w:rsid w:val="00801B57"/>
    <w:rsid w:val="00802023"/>
    <w:rsid w:val="008027F0"/>
    <w:rsid w:val="008028A4"/>
    <w:rsid w:val="00802F4F"/>
    <w:rsid w:val="00803DEF"/>
    <w:rsid w:val="008047BE"/>
    <w:rsid w:val="00804E6B"/>
    <w:rsid w:val="00806765"/>
    <w:rsid w:val="008079C0"/>
    <w:rsid w:val="00807B44"/>
    <w:rsid w:val="008103D1"/>
    <w:rsid w:val="00810A9D"/>
    <w:rsid w:val="00810DE3"/>
    <w:rsid w:val="00811E0E"/>
    <w:rsid w:val="00811FE2"/>
    <w:rsid w:val="00812153"/>
    <w:rsid w:val="0081235E"/>
    <w:rsid w:val="00814192"/>
    <w:rsid w:val="00814895"/>
    <w:rsid w:val="008157E0"/>
    <w:rsid w:val="00816B44"/>
    <w:rsid w:val="00816F66"/>
    <w:rsid w:val="008174DC"/>
    <w:rsid w:val="00820186"/>
    <w:rsid w:val="0082026A"/>
    <w:rsid w:val="008203AA"/>
    <w:rsid w:val="00820F7F"/>
    <w:rsid w:val="008218E4"/>
    <w:rsid w:val="00822018"/>
    <w:rsid w:val="008234CE"/>
    <w:rsid w:val="00825AE7"/>
    <w:rsid w:val="00826971"/>
    <w:rsid w:val="00826A17"/>
    <w:rsid w:val="00830747"/>
    <w:rsid w:val="00833B5D"/>
    <w:rsid w:val="00834AC7"/>
    <w:rsid w:val="00835826"/>
    <w:rsid w:val="00836714"/>
    <w:rsid w:val="0083684A"/>
    <w:rsid w:val="008373D0"/>
    <w:rsid w:val="00837673"/>
    <w:rsid w:val="00841FFF"/>
    <w:rsid w:val="00844F92"/>
    <w:rsid w:val="008471DD"/>
    <w:rsid w:val="008475B2"/>
    <w:rsid w:val="008518B7"/>
    <w:rsid w:val="00851CFD"/>
    <w:rsid w:val="00853268"/>
    <w:rsid w:val="00854813"/>
    <w:rsid w:val="00857B77"/>
    <w:rsid w:val="00860A16"/>
    <w:rsid w:val="00860A5A"/>
    <w:rsid w:val="00860BB8"/>
    <w:rsid w:val="00861302"/>
    <w:rsid w:val="0086155C"/>
    <w:rsid w:val="00861D06"/>
    <w:rsid w:val="00861FDC"/>
    <w:rsid w:val="008629E1"/>
    <w:rsid w:val="008673C6"/>
    <w:rsid w:val="008706C5"/>
    <w:rsid w:val="00871727"/>
    <w:rsid w:val="0087184E"/>
    <w:rsid w:val="00871908"/>
    <w:rsid w:val="0087321B"/>
    <w:rsid w:val="0087423A"/>
    <w:rsid w:val="008767FB"/>
    <w:rsid w:val="008768CA"/>
    <w:rsid w:val="0087690A"/>
    <w:rsid w:val="00876D6C"/>
    <w:rsid w:val="00877710"/>
    <w:rsid w:val="00884535"/>
    <w:rsid w:val="00884BFD"/>
    <w:rsid w:val="00885367"/>
    <w:rsid w:val="00885767"/>
    <w:rsid w:val="0088684D"/>
    <w:rsid w:val="00887EA9"/>
    <w:rsid w:val="0089090B"/>
    <w:rsid w:val="0089210D"/>
    <w:rsid w:val="00892740"/>
    <w:rsid w:val="0089295F"/>
    <w:rsid w:val="008944DC"/>
    <w:rsid w:val="0089466F"/>
    <w:rsid w:val="00894D52"/>
    <w:rsid w:val="008A3482"/>
    <w:rsid w:val="008A4421"/>
    <w:rsid w:val="008A53DE"/>
    <w:rsid w:val="008A6463"/>
    <w:rsid w:val="008A6591"/>
    <w:rsid w:val="008A6DBB"/>
    <w:rsid w:val="008A7F74"/>
    <w:rsid w:val="008B2305"/>
    <w:rsid w:val="008B29C0"/>
    <w:rsid w:val="008B2EB5"/>
    <w:rsid w:val="008B37CF"/>
    <w:rsid w:val="008B3997"/>
    <w:rsid w:val="008B73B6"/>
    <w:rsid w:val="008B7419"/>
    <w:rsid w:val="008B758B"/>
    <w:rsid w:val="008B7B63"/>
    <w:rsid w:val="008C02BF"/>
    <w:rsid w:val="008C316D"/>
    <w:rsid w:val="008C384C"/>
    <w:rsid w:val="008C46B7"/>
    <w:rsid w:val="008C4FD9"/>
    <w:rsid w:val="008C5630"/>
    <w:rsid w:val="008C5F41"/>
    <w:rsid w:val="008C6861"/>
    <w:rsid w:val="008C6FC6"/>
    <w:rsid w:val="008D0D34"/>
    <w:rsid w:val="008D2681"/>
    <w:rsid w:val="008D3E4B"/>
    <w:rsid w:val="008D4263"/>
    <w:rsid w:val="008D4CAE"/>
    <w:rsid w:val="008D5485"/>
    <w:rsid w:val="008D58C6"/>
    <w:rsid w:val="008D5F6E"/>
    <w:rsid w:val="008D6EEA"/>
    <w:rsid w:val="008E4EF7"/>
    <w:rsid w:val="008E541D"/>
    <w:rsid w:val="008E69F0"/>
    <w:rsid w:val="008E7E34"/>
    <w:rsid w:val="008F3156"/>
    <w:rsid w:val="008F32BB"/>
    <w:rsid w:val="008F547F"/>
    <w:rsid w:val="008F5669"/>
    <w:rsid w:val="008F6B54"/>
    <w:rsid w:val="008F6D70"/>
    <w:rsid w:val="008F70A2"/>
    <w:rsid w:val="008F7FF9"/>
    <w:rsid w:val="00900AF7"/>
    <w:rsid w:val="00902539"/>
    <w:rsid w:val="0090271F"/>
    <w:rsid w:val="00902843"/>
    <w:rsid w:val="00902E23"/>
    <w:rsid w:val="009033BD"/>
    <w:rsid w:val="00903523"/>
    <w:rsid w:val="00903684"/>
    <w:rsid w:val="009055B8"/>
    <w:rsid w:val="00905DB9"/>
    <w:rsid w:val="0091030C"/>
    <w:rsid w:val="009114D7"/>
    <w:rsid w:val="00911E62"/>
    <w:rsid w:val="0091253F"/>
    <w:rsid w:val="00912B60"/>
    <w:rsid w:val="0091348E"/>
    <w:rsid w:val="00917540"/>
    <w:rsid w:val="00917CCB"/>
    <w:rsid w:val="00920399"/>
    <w:rsid w:val="00920684"/>
    <w:rsid w:val="00923561"/>
    <w:rsid w:val="0092469D"/>
    <w:rsid w:val="00926204"/>
    <w:rsid w:val="00930605"/>
    <w:rsid w:val="00931AFC"/>
    <w:rsid w:val="00931C9C"/>
    <w:rsid w:val="009321B9"/>
    <w:rsid w:val="00932574"/>
    <w:rsid w:val="00933CEC"/>
    <w:rsid w:val="00934032"/>
    <w:rsid w:val="009343D7"/>
    <w:rsid w:val="00936386"/>
    <w:rsid w:val="00940267"/>
    <w:rsid w:val="00940293"/>
    <w:rsid w:val="009402B2"/>
    <w:rsid w:val="009403EC"/>
    <w:rsid w:val="00940977"/>
    <w:rsid w:val="00940E07"/>
    <w:rsid w:val="00942D42"/>
    <w:rsid w:val="00942EC2"/>
    <w:rsid w:val="00942EDA"/>
    <w:rsid w:val="00945823"/>
    <w:rsid w:val="009504BB"/>
    <w:rsid w:val="00953A43"/>
    <w:rsid w:val="00953CD9"/>
    <w:rsid w:val="00955687"/>
    <w:rsid w:val="0095692F"/>
    <w:rsid w:val="00956E82"/>
    <w:rsid w:val="00956FED"/>
    <w:rsid w:val="00957ECB"/>
    <w:rsid w:val="009609EA"/>
    <w:rsid w:val="009616C8"/>
    <w:rsid w:val="00962F5E"/>
    <w:rsid w:val="0096457C"/>
    <w:rsid w:val="00964881"/>
    <w:rsid w:val="00964FA8"/>
    <w:rsid w:val="00965E0F"/>
    <w:rsid w:val="009660DA"/>
    <w:rsid w:val="00970CEA"/>
    <w:rsid w:val="009711FD"/>
    <w:rsid w:val="009719E5"/>
    <w:rsid w:val="00972683"/>
    <w:rsid w:val="00973F33"/>
    <w:rsid w:val="009745AD"/>
    <w:rsid w:val="009760C0"/>
    <w:rsid w:val="00976532"/>
    <w:rsid w:val="009772F1"/>
    <w:rsid w:val="00977499"/>
    <w:rsid w:val="00977A63"/>
    <w:rsid w:val="00977CA6"/>
    <w:rsid w:val="00980F85"/>
    <w:rsid w:val="00981C5A"/>
    <w:rsid w:val="00984ABC"/>
    <w:rsid w:val="00984F6D"/>
    <w:rsid w:val="0098509A"/>
    <w:rsid w:val="00985F99"/>
    <w:rsid w:val="00987289"/>
    <w:rsid w:val="00987D7C"/>
    <w:rsid w:val="0099003D"/>
    <w:rsid w:val="009909E3"/>
    <w:rsid w:val="00991B59"/>
    <w:rsid w:val="00992699"/>
    <w:rsid w:val="00993DDD"/>
    <w:rsid w:val="00994311"/>
    <w:rsid w:val="00995B92"/>
    <w:rsid w:val="00997C59"/>
    <w:rsid w:val="009A0380"/>
    <w:rsid w:val="009A0CFC"/>
    <w:rsid w:val="009A1046"/>
    <w:rsid w:val="009A2308"/>
    <w:rsid w:val="009A4F24"/>
    <w:rsid w:val="009A5519"/>
    <w:rsid w:val="009A6AA8"/>
    <w:rsid w:val="009A7796"/>
    <w:rsid w:val="009B24B5"/>
    <w:rsid w:val="009B2F3A"/>
    <w:rsid w:val="009B4277"/>
    <w:rsid w:val="009B75C6"/>
    <w:rsid w:val="009C059E"/>
    <w:rsid w:val="009C2823"/>
    <w:rsid w:val="009C32C1"/>
    <w:rsid w:val="009C3D04"/>
    <w:rsid w:val="009C3E5A"/>
    <w:rsid w:val="009C5431"/>
    <w:rsid w:val="009C67CC"/>
    <w:rsid w:val="009C7EF5"/>
    <w:rsid w:val="009D0A97"/>
    <w:rsid w:val="009D0EE6"/>
    <w:rsid w:val="009D1406"/>
    <w:rsid w:val="009D161B"/>
    <w:rsid w:val="009D27E3"/>
    <w:rsid w:val="009D52EA"/>
    <w:rsid w:val="009D5396"/>
    <w:rsid w:val="009E0E34"/>
    <w:rsid w:val="009E27BD"/>
    <w:rsid w:val="009E3464"/>
    <w:rsid w:val="009E3629"/>
    <w:rsid w:val="009E56CF"/>
    <w:rsid w:val="009E718A"/>
    <w:rsid w:val="009F28B5"/>
    <w:rsid w:val="009F2AA5"/>
    <w:rsid w:val="009F3065"/>
    <w:rsid w:val="009F3636"/>
    <w:rsid w:val="009F37B7"/>
    <w:rsid w:val="009F3A8F"/>
    <w:rsid w:val="009F4036"/>
    <w:rsid w:val="009F483B"/>
    <w:rsid w:val="009F4BB5"/>
    <w:rsid w:val="00A03CA9"/>
    <w:rsid w:val="00A04BEF"/>
    <w:rsid w:val="00A10538"/>
    <w:rsid w:val="00A10F02"/>
    <w:rsid w:val="00A12A27"/>
    <w:rsid w:val="00A12DA4"/>
    <w:rsid w:val="00A13233"/>
    <w:rsid w:val="00A13E13"/>
    <w:rsid w:val="00A15142"/>
    <w:rsid w:val="00A164B4"/>
    <w:rsid w:val="00A20BB6"/>
    <w:rsid w:val="00A26956"/>
    <w:rsid w:val="00A27486"/>
    <w:rsid w:val="00A27B60"/>
    <w:rsid w:val="00A3229B"/>
    <w:rsid w:val="00A3307E"/>
    <w:rsid w:val="00A332AA"/>
    <w:rsid w:val="00A34C75"/>
    <w:rsid w:val="00A358DE"/>
    <w:rsid w:val="00A36D7F"/>
    <w:rsid w:val="00A37C33"/>
    <w:rsid w:val="00A4134D"/>
    <w:rsid w:val="00A41599"/>
    <w:rsid w:val="00A427B1"/>
    <w:rsid w:val="00A42B1E"/>
    <w:rsid w:val="00A43392"/>
    <w:rsid w:val="00A449FA"/>
    <w:rsid w:val="00A47E3D"/>
    <w:rsid w:val="00A51465"/>
    <w:rsid w:val="00A51AFB"/>
    <w:rsid w:val="00A526DB"/>
    <w:rsid w:val="00A53724"/>
    <w:rsid w:val="00A53BDC"/>
    <w:rsid w:val="00A53C8B"/>
    <w:rsid w:val="00A54DDF"/>
    <w:rsid w:val="00A56066"/>
    <w:rsid w:val="00A572EB"/>
    <w:rsid w:val="00A629DE"/>
    <w:rsid w:val="00A647FB"/>
    <w:rsid w:val="00A65090"/>
    <w:rsid w:val="00A65596"/>
    <w:rsid w:val="00A662E1"/>
    <w:rsid w:val="00A676E5"/>
    <w:rsid w:val="00A71AA5"/>
    <w:rsid w:val="00A72487"/>
    <w:rsid w:val="00A73129"/>
    <w:rsid w:val="00A80885"/>
    <w:rsid w:val="00A81F2B"/>
    <w:rsid w:val="00A82346"/>
    <w:rsid w:val="00A83CCF"/>
    <w:rsid w:val="00A841E1"/>
    <w:rsid w:val="00A84901"/>
    <w:rsid w:val="00A85A04"/>
    <w:rsid w:val="00A86870"/>
    <w:rsid w:val="00A90A95"/>
    <w:rsid w:val="00A92BA1"/>
    <w:rsid w:val="00A94EDA"/>
    <w:rsid w:val="00A95DF2"/>
    <w:rsid w:val="00A96762"/>
    <w:rsid w:val="00AA054D"/>
    <w:rsid w:val="00AA281F"/>
    <w:rsid w:val="00AA35CE"/>
    <w:rsid w:val="00AA3F8F"/>
    <w:rsid w:val="00AA400F"/>
    <w:rsid w:val="00AA4BCF"/>
    <w:rsid w:val="00AA4FFB"/>
    <w:rsid w:val="00AA5137"/>
    <w:rsid w:val="00AA5CA1"/>
    <w:rsid w:val="00AA615E"/>
    <w:rsid w:val="00AA69E0"/>
    <w:rsid w:val="00AA6E88"/>
    <w:rsid w:val="00AA7F5B"/>
    <w:rsid w:val="00AB069D"/>
    <w:rsid w:val="00AB0E7E"/>
    <w:rsid w:val="00AB122B"/>
    <w:rsid w:val="00AB383C"/>
    <w:rsid w:val="00AB392C"/>
    <w:rsid w:val="00AB3FE8"/>
    <w:rsid w:val="00AB4DEE"/>
    <w:rsid w:val="00AB5109"/>
    <w:rsid w:val="00AB5D33"/>
    <w:rsid w:val="00AB64B8"/>
    <w:rsid w:val="00AB6E7B"/>
    <w:rsid w:val="00AB782A"/>
    <w:rsid w:val="00AC0B5F"/>
    <w:rsid w:val="00AC1263"/>
    <w:rsid w:val="00AC1DC5"/>
    <w:rsid w:val="00AC23BA"/>
    <w:rsid w:val="00AC3090"/>
    <w:rsid w:val="00AC44C1"/>
    <w:rsid w:val="00AC588D"/>
    <w:rsid w:val="00AC635A"/>
    <w:rsid w:val="00AC6BC6"/>
    <w:rsid w:val="00AC76A8"/>
    <w:rsid w:val="00AC7B04"/>
    <w:rsid w:val="00AD0DE7"/>
    <w:rsid w:val="00AD1791"/>
    <w:rsid w:val="00AD1ABA"/>
    <w:rsid w:val="00AD3CD2"/>
    <w:rsid w:val="00AD4426"/>
    <w:rsid w:val="00AD67C7"/>
    <w:rsid w:val="00AD78A0"/>
    <w:rsid w:val="00AD78FB"/>
    <w:rsid w:val="00AD7F47"/>
    <w:rsid w:val="00AE27F7"/>
    <w:rsid w:val="00AE2C26"/>
    <w:rsid w:val="00AE56B6"/>
    <w:rsid w:val="00AE65E2"/>
    <w:rsid w:val="00AE6C07"/>
    <w:rsid w:val="00AF3E34"/>
    <w:rsid w:val="00AF4844"/>
    <w:rsid w:val="00AF4B67"/>
    <w:rsid w:val="00AF512C"/>
    <w:rsid w:val="00AF64CD"/>
    <w:rsid w:val="00B00EFD"/>
    <w:rsid w:val="00B016EC"/>
    <w:rsid w:val="00B04395"/>
    <w:rsid w:val="00B05BD9"/>
    <w:rsid w:val="00B12A10"/>
    <w:rsid w:val="00B13CCD"/>
    <w:rsid w:val="00B15449"/>
    <w:rsid w:val="00B15EFE"/>
    <w:rsid w:val="00B16AEB"/>
    <w:rsid w:val="00B24A7D"/>
    <w:rsid w:val="00B30E36"/>
    <w:rsid w:val="00B3178C"/>
    <w:rsid w:val="00B32895"/>
    <w:rsid w:val="00B355AD"/>
    <w:rsid w:val="00B3617D"/>
    <w:rsid w:val="00B4114A"/>
    <w:rsid w:val="00B41410"/>
    <w:rsid w:val="00B418C6"/>
    <w:rsid w:val="00B41AEC"/>
    <w:rsid w:val="00B41E76"/>
    <w:rsid w:val="00B428D0"/>
    <w:rsid w:val="00B43508"/>
    <w:rsid w:val="00B43DBD"/>
    <w:rsid w:val="00B44309"/>
    <w:rsid w:val="00B4715B"/>
    <w:rsid w:val="00B47733"/>
    <w:rsid w:val="00B5192E"/>
    <w:rsid w:val="00B52B95"/>
    <w:rsid w:val="00B52DE0"/>
    <w:rsid w:val="00B53107"/>
    <w:rsid w:val="00B56C53"/>
    <w:rsid w:val="00B60D26"/>
    <w:rsid w:val="00B620CE"/>
    <w:rsid w:val="00B64A82"/>
    <w:rsid w:val="00B6511F"/>
    <w:rsid w:val="00B653AA"/>
    <w:rsid w:val="00B66AC9"/>
    <w:rsid w:val="00B66DD7"/>
    <w:rsid w:val="00B70E5E"/>
    <w:rsid w:val="00B742A1"/>
    <w:rsid w:val="00B7435D"/>
    <w:rsid w:val="00B769C2"/>
    <w:rsid w:val="00B76C69"/>
    <w:rsid w:val="00B81100"/>
    <w:rsid w:val="00B8303B"/>
    <w:rsid w:val="00B83485"/>
    <w:rsid w:val="00B83977"/>
    <w:rsid w:val="00B84582"/>
    <w:rsid w:val="00B84587"/>
    <w:rsid w:val="00B85BA7"/>
    <w:rsid w:val="00B90FEB"/>
    <w:rsid w:val="00B9227E"/>
    <w:rsid w:val="00B9281B"/>
    <w:rsid w:val="00B92EBF"/>
    <w:rsid w:val="00B93086"/>
    <w:rsid w:val="00B93285"/>
    <w:rsid w:val="00B93F28"/>
    <w:rsid w:val="00B93FB3"/>
    <w:rsid w:val="00B94164"/>
    <w:rsid w:val="00B95116"/>
    <w:rsid w:val="00B954EB"/>
    <w:rsid w:val="00B96F73"/>
    <w:rsid w:val="00BA0986"/>
    <w:rsid w:val="00BA0AB3"/>
    <w:rsid w:val="00BA19ED"/>
    <w:rsid w:val="00BA3725"/>
    <w:rsid w:val="00BA4B8D"/>
    <w:rsid w:val="00BA597A"/>
    <w:rsid w:val="00BA79E7"/>
    <w:rsid w:val="00BB097F"/>
    <w:rsid w:val="00BB0DF5"/>
    <w:rsid w:val="00BB2060"/>
    <w:rsid w:val="00BB3DFC"/>
    <w:rsid w:val="00BB572F"/>
    <w:rsid w:val="00BB676D"/>
    <w:rsid w:val="00BC0B01"/>
    <w:rsid w:val="00BC0F7D"/>
    <w:rsid w:val="00BC2C0D"/>
    <w:rsid w:val="00BC3F0F"/>
    <w:rsid w:val="00BC5E9D"/>
    <w:rsid w:val="00BC673B"/>
    <w:rsid w:val="00BC7EE3"/>
    <w:rsid w:val="00BD0F02"/>
    <w:rsid w:val="00BD46B1"/>
    <w:rsid w:val="00BD619C"/>
    <w:rsid w:val="00BD6F23"/>
    <w:rsid w:val="00BD7D31"/>
    <w:rsid w:val="00BE3255"/>
    <w:rsid w:val="00BE5FA2"/>
    <w:rsid w:val="00BE6ABA"/>
    <w:rsid w:val="00BE7269"/>
    <w:rsid w:val="00BE7B90"/>
    <w:rsid w:val="00BF05C1"/>
    <w:rsid w:val="00BF0D26"/>
    <w:rsid w:val="00BF128E"/>
    <w:rsid w:val="00BF5919"/>
    <w:rsid w:val="00BF658A"/>
    <w:rsid w:val="00BF7F3D"/>
    <w:rsid w:val="00C00890"/>
    <w:rsid w:val="00C00B0F"/>
    <w:rsid w:val="00C0110C"/>
    <w:rsid w:val="00C05FF1"/>
    <w:rsid w:val="00C06A3B"/>
    <w:rsid w:val="00C074DD"/>
    <w:rsid w:val="00C07D77"/>
    <w:rsid w:val="00C10466"/>
    <w:rsid w:val="00C10AF5"/>
    <w:rsid w:val="00C12F1C"/>
    <w:rsid w:val="00C1496A"/>
    <w:rsid w:val="00C16E9D"/>
    <w:rsid w:val="00C1736C"/>
    <w:rsid w:val="00C20014"/>
    <w:rsid w:val="00C2365D"/>
    <w:rsid w:val="00C24BD9"/>
    <w:rsid w:val="00C25EAB"/>
    <w:rsid w:val="00C2778D"/>
    <w:rsid w:val="00C3018F"/>
    <w:rsid w:val="00C31148"/>
    <w:rsid w:val="00C31188"/>
    <w:rsid w:val="00C31A6B"/>
    <w:rsid w:val="00C31B5E"/>
    <w:rsid w:val="00C31DA6"/>
    <w:rsid w:val="00C32170"/>
    <w:rsid w:val="00C33079"/>
    <w:rsid w:val="00C33F0B"/>
    <w:rsid w:val="00C3472D"/>
    <w:rsid w:val="00C41552"/>
    <w:rsid w:val="00C41F2A"/>
    <w:rsid w:val="00C41FF1"/>
    <w:rsid w:val="00C43DE1"/>
    <w:rsid w:val="00C43ECC"/>
    <w:rsid w:val="00C45091"/>
    <w:rsid w:val="00C45231"/>
    <w:rsid w:val="00C452E6"/>
    <w:rsid w:val="00C45BFA"/>
    <w:rsid w:val="00C46171"/>
    <w:rsid w:val="00C469FE"/>
    <w:rsid w:val="00C476AD"/>
    <w:rsid w:val="00C47C83"/>
    <w:rsid w:val="00C51172"/>
    <w:rsid w:val="00C513B9"/>
    <w:rsid w:val="00C52B61"/>
    <w:rsid w:val="00C53489"/>
    <w:rsid w:val="00C5416B"/>
    <w:rsid w:val="00C54C58"/>
    <w:rsid w:val="00C559C8"/>
    <w:rsid w:val="00C568BE"/>
    <w:rsid w:val="00C60B97"/>
    <w:rsid w:val="00C60F6B"/>
    <w:rsid w:val="00C63C71"/>
    <w:rsid w:val="00C6507C"/>
    <w:rsid w:val="00C652CA"/>
    <w:rsid w:val="00C67DD9"/>
    <w:rsid w:val="00C71E34"/>
    <w:rsid w:val="00C72833"/>
    <w:rsid w:val="00C742B2"/>
    <w:rsid w:val="00C753C6"/>
    <w:rsid w:val="00C80204"/>
    <w:rsid w:val="00C80F1D"/>
    <w:rsid w:val="00C81A1D"/>
    <w:rsid w:val="00C85B8B"/>
    <w:rsid w:val="00C86539"/>
    <w:rsid w:val="00C8706C"/>
    <w:rsid w:val="00C90972"/>
    <w:rsid w:val="00C9219B"/>
    <w:rsid w:val="00C92453"/>
    <w:rsid w:val="00C93F40"/>
    <w:rsid w:val="00C9672B"/>
    <w:rsid w:val="00C97802"/>
    <w:rsid w:val="00C97D53"/>
    <w:rsid w:val="00CA2F8C"/>
    <w:rsid w:val="00CA30DE"/>
    <w:rsid w:val="00CA359D"/>
    <w:rsid w:val="00CA3B90"/>
    <w:rsid w:val="00CA3D0C"/>
    <w:rsid w:val="00CA519D"/>
    <w:rsid w:val="00CB0749"/>
    <w:rsid w:val="00CB1043"/>
    <w:rsid w:val="00CB4D8A"/>
    <w:rsid w:val="00CB5D75"/>
    <w:rsid w:val="00CB6658"/>
    <w:rsid w:val="00CB667A"/>
    <w:rsid w:val="00CB731F"/>
    <w:rsid w:val="00CC0E66"/>
    <w:rsid w:val="00CC1234"/>
    <w:rsid w:val="00CC257D"/>
    <w:rsid w:val="00CC3E29"/>
    <w:rsid w:val="00CC5016"/>
    <w:rsid w:val="00CC6E85"/>
    <w:rsid w:val="00CC7225"/>
    <w:rsid w:val="00CD04DB"/>
    <w:rsid w:val="00CD4B0B"/>
    <w:rsid w:val="00CD7362"/>
    <w:rsid w:val="00CD7B5B"/>
    <w:rsid w:val="00CE0A1A"/>
    <w:rsid w:val="00CE3556"/>
    <w:rsid w:val="00CE641D"/>
    <w:rsid w:val="00CE686A"/>
    <w:rsid w:val="00CE6DFC"/>
    <w:rsid w:val="00CE7208"/>
    <w:rsid w:val="00CE7B14"/>
    <w:rsid w:val="00CF0166"/>
    <w:rsid w:val="00CF139A"/>
    <w:rsid w:val="00CF21D0"/>
    <w:rsid w:val="00CF32FB"/>
    <w:rsid w:val="00CF3349"/>
    <w:rsid w:val="00CF407A"/>
    <w:rsid w:val="00CF46C1"/>
    <w:rsid w:val="00CF649C"/>
    <w:rsid w:val="00CF73A7"/>
    <w:rsid w:val="00D00D92"/>
    <w:rsid w:val="00D00F7B"/>
    <w:rsid w:val="00D0228B"/>
    <w:rsid w:val="00D03D14"/>
    <w:rsid w:val="00D04C82"/>
    <w:rsid w:val="00D07438"/>
    <w:rsid w:val="00D07476"/>
    <w:rsid w:val="00D07788"/>
    <w:rsid w:val="00D10F75"/>
    <w:rsid w:val="00D1131E"/>
    <w:rsid w:val="00D12A57"/>
    <w:rsid w:val="00D12A6E"/>
    <w:rsid w:val="00D12B49"/>
    <w:rsid w:val="00D13608"/>
    <w:rsid w:val="00D1497A"/>
    <w:rsid w:val="00D1633B"/>
    <w:rsid w:val="00D17D45"/>
    <w:rsid w:val="00D23028"/>
    <w:rsid w:val="00D23A3E"/>
    <w:rsid w:val="00D249E0"/>
    <w:rsid w:val="00D24DEB"/>
    <w:rsid w:val="00D265CC"/>
    <w:rsid w:val="00D30DE1"/>
    <w:rsid w:val="00D31AC7"/>
    <w:rsid w:val="00D34BA4"/>
    <w:rsid w:val="00D3699A"/>
    <w:rsid w:val="00D36E69"/>
    <w:rsid w:val="00D37A90"/>
    <w:rsid w:val="00D40B5C"/>
    <w:rsid w:val="00D411BE"/>
    <w:rsid w:val="00D4239D"/>
    <w:rsid w:val="00D42DCD"/>
    <w:rsid w:val="00D42FF5"/>
    <w:rsid w:val="00D43507"/>
    <w:rsid w:val="00D4530F"/>
    <w:rsid w:val="00D46935"/>
    <w:rsid w:val="00D46E1A"/>
    <w:rsid w:val="00D46F95"/>
    <w:rsid w:val="00D50F10"/>
    <w:rsid w:val="00D52603"/>
    <w:rsid w:val="00D5276A"/>
    <w:rsid w:val="00D53C78"/>
    <w:rsid w:val="00D57164"/>
    <w:rsid w:val="00D57972"/>
    <w:rsid w:val="00D603FD"/>
    <w:rsid w:val="00D6065C"/>
    <w:rsid w:val="00D61AF7"/>
    <w:rsid w:val="00D628BA"/>
    <w:rsid w:val="00D6299F"/>
    <w:rsid w:val="00D62FA0"/>
    <w:rsid w:val="00D63467"/>
    <w:rsid w:val="00D63E40"/>
    <w:rsid w:val="00D6406F"/>
    <w:rsid w:val="00D6598B"/>
    <w:rsid w:val="00D675A9"/>
    <w:rsid w:val="00D70616"/>
    <w:rsid w:val="00D717E5"/>
    <w:rsid w:val="00D718F8"/>
    <w:rsid w:val="00D72238"/>
    <w:rsid w:val="00D73288"/>
    <w:rsid w:val="00D738D6"/>
    <w:rsid w:val="00D73942"/>
    <w:rsid w:val="00D74C95"/>
    <w:rsid w:val="00D74DED"/>
    <w:rsid w:val="00D755EB"/>
    <w:rsid w:val="00D76048"/>
    <w:rsid w:val="00D76519"/>
    <w:rsid w:val="00D80BC5"/>
    <w:rsid w:val="00D80F44"/>
    <w:rsid w:val="00D8158B"/>
    <w:rsid w:val="00D819D8"/>
    <w:rsid w:val="00D82948"/>
    <w:rsid w:val="00D82CCF"/>
    <w:rsid w:val="00D8327E"/>
    <w:rsid w:val="00D84136"/>
    <w:rsid w:val="00D8423C"/>
    <w:rsid w:val="00D850B6"/>
    <w:rsid w:val="00D85448"/>
    <w:rsid w:val="00D8656E"/>
    <w:rsid w:val="00D86B9B"/>
    <w:rsid w:val="00D86D0E"/>
    <w:rsid w:val="00D87E00"/>
    <w:rsid w:val="00D900E6"/>
    <w:rsid w:val="00D9134D"/>
    <w:rsid w:val="00D921B5"/>
    <w:rsid w:val="00D92468"/>
    <w:rsid w:val="00D931F2"/>
    <w:rsid w:val="00D96B2B"/>
    <w:rsid w:val="00D97231"/>
    <w:rsid w:val="00D972FE"/>
    <w:rsid w:val="00D97ED5"/>
    <w:rsid w:val="00DA1EF4"/>
    <w:rsid w:val="00DA28DF"/>
    <w:rsid w:val="00DA53A4"/>
    <w:rsid w:val="00DA7A03"/>
    <w:rsid w:val="00DA7DFC"/>
    <w:rsid w:val="00DB0157"/>
    <w:rsid w:val="00DB01FA"/>
    <w:rsid w:val="00DB145A"/>
    <w:rsid w:val="00DB1818"/>
    <w:rsid w:val="00DB1E60"/>
    <w:rsid w:val="00DC0069"/>
    <w:rsid w:val="00DC0886"/>
    <w:rsid w:val="00DC0DE3"/>
    <w:rsid w:val="00DC1961"/>
    <w:rsid w:val="00DC23AB"/>
    <w:rsid w:val="00DC2891"/>
    <w:rsid w:val="00DC309B"/>
    <w:rsid w:val="00DC327C"/>
    <w:rsid w:val="00DC34C3"/>
    <w:rsid w:val="00DC3562"/>
    <w:rsid w:val="00DC4881"/>
    <w:rsid w:val="00DC4A8B"/>
    <w:rsid w:val="00DC4DA2"/>
    <w:rsid w:val="00DC59C4"/>
    <w:rsid w:val="00DC6B9A"/>
    <w:rsid w:val="00DC7849"/>
    <w:rsid w:val="00DC79CC"/>
    <w:rsid w:val="00DD17B9"/>
    <w:rsid w:val="00DD32FC"/>
    <w:rsid w:val="00DD36FA"/>
    <w:rsid w:val="00DD4C17"/>
    <w:rsid w:val="00DD74A5"/>
    <w:rsid w:val="00DD76A4"/>
    <w:rsid w:val="00DD7706"/>
    <w:rsid w:val="00DD7AC6"/>
    <w:rsid w:val="00DE03C6"/>
    <w:rsid w:val="00DE1958"/>
    <w:rsid w:val="00DE1FCB"/>
    <w:rsid w:val="00DE23B1"/>
    <w:rsid w:val="00DE5007"/>
    <w:rsid w:val="00DF1BF6"/>
    <w:rsid w:val="00DF2558"/>
    <w:rsid w:val="00DF2B1F"/>
    <w:rsid w:val="00DF30BE"/>
    <w:rsid w:val="00DF37B1"/>
    <w:rsid w:val="00DF462D"/>
    <w:rsid w:val="00DF5795"/>
    <w:rsid w:val="00DF62CD"/>
    <w:rsid w:val="00E048DE"/>
    <w:rsid w:val="00E05F3D"/>
    <w:rsid w:val="00E10020"/>
    <w:rsid w:val="00E12CA9"/>
    <w:rsid w:val="00E14055"/>
    <w:rsid w:val="00E14A20"/>
    <w:rsid w:val="00E15FB1"/>
    <w:rsid w:val="00E16509"/>
    <w:rsid w:val="00E1788F"/>
    <w:rsid w:val="00E20A75"/>
    <w:rsid w:val="00E2350A"/>
    <w:rsid w:val="00E238FB"/>
    <w:rsid w:val="00E25B87"/>
    <w:rsid w:val="00E26EB9"/>
    <w:rsid w:val="00E2750D"/>
    <w:rsid w:val="00E27EE3"/>
    <w:rsid w:val="00E27FA0"/>
    <w:rsid w:val="00E320F3"/>
    <w:rsid w:val="00E34316"/>
    <w:rsid w:val="00E3485E"/>
    <w:rsid w:val="00E36695"/>
    <w:rsid w:val="00E40373"/>
    <w:rsid w:val="00E41B4A"/>
    <w:rsid w:val="00E427E0"/>
    <w:rsid w:val="00E432C5"/>
    <w:rsid w:val="00E44376"/>
    <w:rsid w:val="00E44582"/>
    <w:rsid w:val="00E45411"/>
    <w:rsid w:val="00E45835"/>
    <w:rsid w:val="00E50423"/>
    <w:rsid w:val="00E51155"/>
    <w:rsid w:val="00E519CE"/>
    <w:rsid w:val="00E51A30"/>
    <w:rsid w:val="00E52317"/>
    <w:rsid w:val="00E523BE"/>
    <w:rsid w:val="00E529CC"/>
    <w:rsid w:val="00E531A4"/>
    <w:rsid w:val="00E5349E"/>
    <w:rsid w:val="00E53F7A"/>
    <w:rsid w:val="00E55439"/>
    <w:rsid w:val="00E563D7"/>
    <w:rsid w:val="00E56B34"/>
    <w:rsid w:val="00E573AF"/>
    <w:rsid w:val="00E5776D"/>
    <w:rsid w:val="00E57A67"/>
    <w:rsid w:val="00E6187A"/>
    <w:rsid w:val="00E61C16"/>
    <w:rsid w:val="00E62769"/>
    <w:rsid w:val="00E639B9"/>
    <w:rsid w:val="00E63B14"/>
    <w:rsid w:val="00E657D4"/>
    <w:rsid w:val="00E66732"/>
    <w:rsid w:val="00E668A9"/>
    <w:rsid w:val="00E668DC"/>
    <w:rsid w:val="00E70009"/>
    <w:rsid w:val="00E70529"/>
    <w:rsid w:val="00E70FE7"/>
    <w:rsid w:val="00E71806"/>
    <w:rsid w:val="00E74F3A"/>
    <w:rsid w:val="00E75D09"/>
    <w:rsid w:val="00E77645"/>
    <w:rsid w:val="00E847F3"/>
    <w:rsid w:val="00E85664"/>
    <w:rsid w:val="00E85715"/>
    <w:rsid w:val="00E869CD"/>
    <w:rsid w:val="00E870A7"/>
    <w:rsid w:val="00E90003"/>
    <w:rsid w:val="00E90084"/>
    <w:rsid w:val="00E90280"/>
    <w:rsid w:val="00E904E3"/>
    <w:rsid w:val="00E91F23"/>
    <w:rsid w:val="00E91F36"/>
    <w:rsid w:val="00E933B4"/>
    <w:rsid w:val="00E9362B"/>
    <w:rsid w:val="00E9365B"/>
    <w:rsid w:val="00E95537"/>
    <w:rsid w:val="00E96CA7"/>
    <w:rsid w:val="00E972C0"/>
    <w:rsid w:val="00EA093F"/>
    <w:rsid w:val="00EA15B0"/>
    <w:rsid w:val="00EA2363"/>
    <w:rsid w:val="00EA4013"/>
    <w:rsid w:val="00EA46C7"/>
    <w:rsid w:val="00EA5B8F"/>
    <w:rsid w:val="00EA5EA7"/>
    <w:rsid w:val="00EA72B4"/>
    <w:rsid w:val="00EA7307"/>
    <w:rsid w:val="00EB000B"/>
    <w:rsid w:val="00EB02F9"/>
    <w:rsid w:val="00EB0465"/>
    <w:rsid w:val="00EB0900"/>
    <w:rsid w:val="00EB0E17"/>
    <w:rsid w:val="00EB125B"/>
    <w:rsid w:val="00EB1B94"/>
    <w:rsid w:val="00EB1DB6"/>
    <w:rsid w:val="00EB21BF"/>
    <w:rsid w:val="00EB537E"/>
    <w:rsid w:val="00EB545C"/>
    <w:rsid w:val="00EB5B32"/>
    <w:rsid w:val="00EB6473"/>
    <w:rsid w:val="00EB74B7"/>
    <w:rsid w:val="00EC0CA6"/>
    <w:rsid w:val="00EC2534"/>
    <w:rsid w:val="00EC276D"/>
    <w:rsid w:val="00EC2AB6"/>
    <w:rsid w:val="00EC408B"/>
    <w:rsid w:val="00EC4375"/>
    <w:rsid w:val="00EC479A"/>
    <w:rsid w:val="00EC4A25"/>
    <w:rsid w:val="00EC4F22"/>
    <w:rsid w:val="00EC5F7F"/>
    <w:rsid w:val="00EC69DB"/>
    <w:rsid w:val="00EC7766"/>
    <w:rsid w:val="00ED39A1"/>
    <w:rsid w:val="00ED39E1"/>
    <w:rsid w:val="00ED3EC8"/>
    <w:rsid w:val="00ED493C"/>
    <w:rsid w:val="00ED584A"/>
    <w:rsid w:val="00ED6731"/>
    <w:rsid w:val="00ED697C"/>
    <w:rsid w:val="00ED6B81"/>
    <w:rsid w:val="00ED71C5"/>
    <w:rsid w:val="00ED7250"/>
    <w:rsid w:val="00ED7F64"/>
    <w:rsid w:val="00EE1D96"/>
    <w:rsid w:val="00EE25EA"/>
    <w:rsid w:val="00EE373F"/>
    <w:rsid w:val="00EE382B"/>
    <w:rsid w:val="00EE4646"/>
    <w:rsid w:val="00EE4D65"/>
    <w:rsid w:val="00EE56D7"/>
    <w:rsid w:val="00EE6CB2"/>
    <w:rsid w:val="00EE6E03"/>
    <w:rsid w:val="00EE6F92"/>
    <w:rsid w:val="00EE74C4"/>
    <w:rsid w:val="00EF1DD8"/>
    <w:rsid w:val="00EF285E"/>
    <w:rsid w:val="00EF3C39"/>
    <w:rsid w:val="00EF4C95"/>
    <w:rsid w:val="00EF5D80"/>
    <w:rsid w:val="00EF61E3"/>
    <w:rsid w:val="00EF7F71"/>
    <w:rsid w:val="00F000E8"/>
    <w:rsid w:val="00F005A8"/>
    <w:rsid w:val="00F025A2"/>
    <w:rsid w:val="00F032A8"/>
    <w:rsid w:val="00F0396A"/>
    <w:rsid w:val="00F040AA"/>
    <w:rsid w:val="00F04712"/>
    <w:rsid w:val="00F0648D"/>
    <w:rsid w:val="00F11986"/>
    <w:rsid w:val="00F12F62"/>
    <w:rsid w:val="00F13360"/>
    <w:rsid w:val="00F1403A"/>
    <w:rsid w:val="00F1411D"/>
    <w:rsid w:val="00F15D28"/>
    <w:rsid w:val="00F168F2"/>
    <w:rsid w:val="00F17BB3"/>
    <w:rsid w:val="00F204F0"/>
    <w:rsid w:val="00F21561"/>
    <w:rsid w:val="00F22364"/>
    <w:rsid w:val="00F22717"/>
    <w:rsid w:val="00F22EC7"/>
    <w:rsid w:val="00F22F5B"/>
    <w:rsid w:val="00F231B2"/>
    <w:rsid w:val="00F2381F"/>
    <w:rsid w:val="00F25158"/>
    <w:rsid w:val="00F261A3"/>
    <w:rsid w:val="00F263F7"/>
    <w:rsid w:val="00F264E7"/>
    <w:rsid w:val="00F30CB4"/>
    <w:rsid w:val="00F31FB0"/>
    <w:rsid w:val="00F322E8"/>
    <w:rsid w:val="00F325C8"/>
    <w:rsid w:val="00F33C61"/>
    <w:rsid w:val="00F346A6"/>
    <w:rsid w:val="00F36257"/>
    <w:rsid w:val="00F36D5E"/>
    <w:rsid w:val="00F37A4B"/>
    <w:rsid w:val="00F412D9"/>
    <w:rsid w:val="00F42B0F"/>
    <w:rsid w:val="00F44AA8"/>
    <w:rsid w:val="00F44B97"/>
    <w:rsid w:val="00F50AF1"/>
    <w:rsid w:val="00F52E3B"/>
    <w:rsid w:val="00F52F6D"/>
    <w:rsid w:val="00F542BD"/>
    <w:rsid w:val="00F56496"/>
    <w:rsid w:val="00F6478E"/>
    <w:rsid w:val="00F653B8"/>
    <w:rsid w:val="00F673BE"/>
    <w:rsid w:val="00F70B73"/>
    <w:rsid w:val="00F71486"/>
    <w:rsid w:val="00F71512"/>
    <w:rsid w:val="00F715D0"/>
    <w:rsid w:val="00F72236"/>
    <w:rsid w:val="00F7235D"/>
    <w:rsid w:val="00F736E6"/>
    <w:rsid w:val="00F7594A"/>
    <w:rsid w:val="00F76708"/>
    <w:rsid w:val="00F771C8"/>
    <w:rsid w:val="00F816AB"/>
    <w:rsid w:val="00F8178A"/>
    <w:rsid w:val="00F81CA2"/>
    <w:rsid w:val="00F827D5"/>
    <w:rsid w:val="00F82A91"/>
    <w:rsid w:val="00F831DF"/>
    <w:rsid w:val="00F83598"/>
    <w:rsid w:val="00F840B7"/>
    <w:rsid w:val="00F84686"/>
    <w:rsid w:val="00F856A3"/>
    <w:rsid w:val="00F86188"/>
    <w:rsid w:val="00F8716F"/>
    <w:rsid w:val="00F872D9"/>
    <w:rsid w:val="00F8739A"/>
    <w:rsid w:val="00F9008D"/>
    <w:rsid w:val="00F90128"/>
    <w:rsid w:val="00F90EC7"/>
    <w:rsid w:val="00F92F1B"/>
    <w:rsid w:val="00F9344C"/>
    <w:rsid w:val="00F947C2"/>
    <w:rsid w:val="00F952E5"/>
    <w:rsid w:val="00F95974"/>
    <w:rsid w:val="00F96889"/>
    <w:rsid w:val="00F96A46"/>
    <w:rsid w:val="00F9723E"/>
    <w:rsid w:val="00F9731E"/>
    <w:rsid w:val="00F976E2"/>
    <w:rsid w:val="00F978D6"/>
    <w:rsid w:val="00F97E6E"/>
    <w:rsid w:val="00FA06F7"/>
    <w:rsid w:val="00FA1127"/>
    <w:rsid w:val="00FA1266"/>
    <w:rsid w:val="00FA18AF"/>
    <w:rsid w:val="00FA62C5"/>
    <w:rsid w:val="00FA6BD5"/>
    <w:rsid w:val="00FB07AD"/>
    <w:rsid w:val="00FB2439"/>
    <w:rsid w:val="00FB4989"/>
    <w:rsid w:val="00FB4C50"/>
    <w:rsid w:val="00FB5400"/>
    <w:rsid w:val="00FB66D1"/>
    <w:rsid w:val="00FB7754"/>
    <w:rsid w:val="00FC1192"/>
    <w:rsid w:val="00FC15A6"/>
    <w:rsid w:val="00FC21E6"/>
    <w:rsid w:val="00FC2261"/>
    <w:rsid w:val="00FC2530"/>
    <w:rsid w:val="00FC31B8"/>
    <w:rsid w:val="00FC387F"/>
    <w:rsid w:val="00FC45BD"/>
    <w:rsid w:val="00FC4A0A"/>
    <w:rsid w:val="00FC6307"/>
    <w:rsid w:val="00FC63E4"/>
    <w:rsid w:val="00FC666F"/>
    <w:rsid w:val="00FD1236"/>
    <w:rsid w:val="00FD2378"/>
    <w:rsid w:val="00FD366D"/>
    <w:rsid w:val="00FD3F5B"/>
    <w:rsid w:val="00FD4D0D"/>
    <w:rsid w:val="00FD516D"/>
    <w:rsid w:val="00FD67F3"/>
    <w:rsid w:val="00FD755B"/>
    <w:rsid w:val="00FD7F3F"/>
    <w:rsid w:val="00FE0C91"/>
    <w:rsid w:val="00FE29C1"/>
    <w:rsid w:val="00FE3B5D"/>
    <w:rsid w:val="00FE3F9A"/>
    <w:rsid w:val="00FE50EF"/>
    <w:rsid w:val="00FF126F"/>
    <w:rsid w:val="00FF12B2"/>
    <w:rsid w:val="00FF1B40"/>
    <w:rsid w:val="00FF43E7"/>
    <w:rsid w:val="00FF5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4"/>
      </w:numPr>
      <w:tabs>
        <w:tab w:val="left" w:pos="1701"/>
      </w:tabs>
      <w:spacing w:after="120" w:line="259" w:lineRule="auto"/>
      <w:jc w:val="both"/>
    </w:pPr>
    <w:rPr>
      <w:rFonts w:ascii="Arial" w:eastAsiaTheme="minorEastAsia" w:hAnsi="Arial" w:cstheme="minorBidi"/>
      <w:b/>
      <w:bCs/>
      <w:sz w:val="22"/>
      <w:szCs w:val="22"/>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javascript:;"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yperlink" Target="javascript:;"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7EF01-DDD1-43A4-B018-7812A2CD427F}">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3.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4.xml><?xml version="1.0" encoding="utf-8"?>
<ds:datastoreItem xmlns:ds="http://schemas.openxmlformats.org/officeDocument/2006/customXml" ds:itemID="{ABC9842E-57CE-4DC0-BE08-F33A8BF14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3425</TotalTime>
  <Pages>5</Pages>
  <Words>1855</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892</cp:revision>
  <cp:lastPrinted>2020-12-29T18:20:00Z</cp:lastPrinted>
  <dcterms:created xsi:type="dcterms:W3CDTF">2021-10-12T12:44:00Z</dcterms:created>
  <dcterms:modified xsi:type="dcterms:W3CDTF">2021-10-22T09:33:00Z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